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248B" w:rsidRPr="004A1A30" w:rsidRDefault="009F248B" w:rsidP="009F248B">
      <w:pPr>
        <w:pStyle w:val="7"/>
        <w:jc w:val="center"/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</w:pPr>
      <w:bookmarkStart w:id="0" w:name="_GoBack"/>
      <w:bookmarkEnd w:id="0"/>
      <w:r w:rsidRPr="004A1A3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Al-</w:t>
      </w:r>
      <w:proofErr w:type="spellStart"/>
      <w:r w:rsidRPr="004A1A3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>Farabi</w:t>
      </w:r>
      <w:proofErr w:type="spellEnd"/>
      <w:r w:rsidRPr="004A1A30">
        <w:rPr>
          <w:rFonts w:ascii="Times New Roman" w:hAnsi="Times New Roman" w:cs="Times New Roman"/>
          <w:b/>
          <w:i w:val="0"/>
          <w:color w:val="auto"/>
          <w:sz w:val="28"/>
          <w:szCs w:val="28"/>
          <w:lang w:val="en-US"/>
        </w:rPr>
        <w:t xml:space="preserve"> Kazakh National University</w:t>
      </w:r>
    </w:p>
    <w:p w:rsidR="009F248B" w:rsidRPr="004A1A30" w:rsidRDefault="009F248B" w:rsidP="009F24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A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Faculty of Philology and World Languages </w:t>
      </w:r>
    </w:p>
    <w:p w:rsidR="009F248B" w:rsidRPr="004A1A30" w:rsidRDefault="000D35DF" w:rsidP="009F24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A30">
        <w:rPr>
          <w:rFonts w:ascii="Times New Roman" w:hAnsi="Times New Roman" w:cs="Times New Roman"/>
          <w:b/>
          <w:sz w:val="28"/>
          <w:szCs w:val="28"/>
          <w:lang w:val="en-US"/>
        </w:rPr>
        <w:t>Department of General Linguistics and European Languages</w:t>
      </w:r>
    </w:p>
    <w:p w:rsidR="009F248B" w:rsidRPr="009F248B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pPr w:leftFromText="180" w:rightFromText="180" w:vertAnchor="text" w:horzAnchor="margin" w:tblpX="108" w:tblpY="126"/>
        <w:tblW w:w="0" w:type="auto"/>
        <w:tblLayout w:type="fixed"/>
        <w:tblLook w:val="04A0" w:firstRow="1" w:lastRow="0" w:firstColumn="1" w:lastColumn="0" w:noHBand="0" w:noVBand="1"/>
      </w:tblPr>
      <w:tblGrid>
        <w:gridCol w:w="4678"/>
        <w:gridCol w:w="4961"/>
      </w:tblGrid>
      <w:tr w:rsidR="009F248B" w:rsidRPr="009F248B" w:rsidTr="009F248B">
        <w:tc>
          <w:tcPr>
            <w:tcW w:w="4678" w:type="dxa"/>
          </w:tcPr>
          <w:p w:rsidR="009F248B" w:rsidRPr="004A1A30" w:rsidRDefault="009F248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4A1A30">
              <w:rPr>
                <w:rFonts w:ascii="Times New Roman" w:hAnsi="Times New Roman" w:cs="Times New Roman"/>
                <w:b/>
                <w:sz w:val="28"/>
                <w:szCs w:val="28"/>
                <w:lang w:val="en-AU"/>
              </w:rPr>
              <w:t xml:space="preserve">CONFIRMED </w:t>
            </w:r>
            <w:r w:rsidRPr="004A1A3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by</w:t>
            </w:r>
          </w:p>
          <w:p w:rsidR="009F248B" w:rsidRPr="009F248B" w:rsidRDefault="009F2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9F248B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Dean of the faculty </w:t>
            </w:r>
          </w:p>
          <w:p w:rsidR="009F248B" w:rsidRPr="009F248B" w:rsidRDefault="009F2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AU"/>
              </w:rPr>
            </w:pPr>
            <w:r w:rsidRPr="009F2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______________ O. </w:t>
            </w:r>
            <w:proofErr w:type="spellStart"/>
            <w:r w:rsidRPr="009F2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Abdimanuly</w:t>
            </w:r>
            <w:proofErr w:type="spellEnd"/>
          </w:p>
          <w:p w:rsidR="009F248B" w:rsidRPr="009F248B" w:rsidRDefault="009F2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Protocol </w:t>
            </w:r>
            <w:r w:rsidRPr="009F248B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___</w:t>
            </w:r>
            <w:r w:rsidRPr="009F248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August ___, 2019</w:t>
            </w:r>
          </w:p>
          <w:p w:rsidR="009F248B" w:rsidRPr="009F248B" w:rsidRDefault="009F2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  <w:p w:rsidR="009F248B" w:rsidRPr="009F248B" w:rsidRDefault="009F248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1" w:type="dxa"/>
          </w:tcPr>
          <w:p w:rsidR="009F248B" w:rsidRPr="004A1A30" w:rsidRDefault="009F248B">
            <w:pPr>
              <w:pStyle w:val="1"/>
              <w:spacing w:before="0"/>
              <w:jc w:val="both"/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AU"/>
              </w:rPr>
            </w:pPr>
            <w:r w:rsidRPr="004A1A30">
              <w:rPr>
                <w:rFonts w:ascii="Times New Roman" w:hAnsi="Times New Roman" w:cs="Times New Roman"/>
                <w:b/>
                <w:color w:val="auto"/>
                <w:sz w:val="28"/>
                <w:szCs w:val="28"/>
                <w:lang w:val="en-AU"/>
              </w:rPr>
              <w:t xml:space="preserve">APPROVED by </w:t>
            </w:r>
          </w:p>
          <w:p w:rsidR="009F248B" w:rsidRPr="009F248B" w:rsidRDefault="009F248B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</w:pPr>
            <w:proofErr w:type="gramStart"/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  <w:t>the</w:t>
            </w:r>
            <w:proofErr w:type="gramEnd"/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  <w:t xml:space="preserve"> UniversityScientific-methodical </w:t>
            </w:r>
          </w:p>
          <w:p w:rsidR="009F248B" w:rsidRPr="009F248B" w:rsidRDefault="009F248B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</w:pPr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  <w:t xml:space="preserve">CouncilMeeting </w:t>
            </w:r>
          </w:p>
          <w:p w:rsidR="009F248B" w:rsidRPr="009F248B" w:rsidRDefault="009F248B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</w:pPr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  <w:t xml:space="preserve">Protocol </w:t>
            </w:r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№__</w:t>
            </w:r>
            <w:proofErr w:type="gramStart"/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,</w:t>
            </w:r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>August</w:t>
            </w:r>
            <w:proofErr w:type="gramEnd"/>
            <w:r>
              <w:rPr>
                <w:rFonts w:ascii="Times New Roman" w:hAnsi="Times New Roman" w:cs="Times New Roman"/>
                <w:color w:val="auto"/>
                <w:sz w:val="28"/>
                <w:szCs w:val="28"/>
                <w:lang w:val="en-US"/>
              </w:rPr>
              <w:t xml:space="preserve"> ___, 2019</w:t>
            </w:r>
          </w:p>
          <w:p w:rsidR="009F248B" w:rsidRPr="009F248B" w:rsidRDefault="009F248B">
            <w:pPr>
              <w:pStyle w:val="1"/>
              <w:spacing w:before="0"/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  <w:lang w:val="kk-KZ"/>
              </w:rPr>
            </w:pPr>
            <w:r w:rsidRPr="009F248B">
              <w:rPr>
                <w:rFonts w:ascii="Times New Roman" w:hAnsi="Times New Roman" w:cs="Times New Roman"/>
                <w:color w:val="auto"/>
                <w:sz w:val="28"/>
                <w:szCs w:val="28"/>
                <w:lang w:val="en-AU"/>
              </w:rPr>
              <w:t xml:space="preserve">Vice-Rector for Academic Affairs   </w:t>
            </w:r>
          </w:p>
          <w:p w:rsidR="009F248B" w:rsidRPr="009F248B" w:rsidRDefault="009F248B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F248B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 xml:space="preserve">________________ A.T. </w:t>
            </w:r>
            <w:proofErr w:type="spellStart"/>
            <w:r w:rsidRPr="009F248B">
              <w:rPr>
                <w:rFonts w:ascii="Times New Roman" w:hAnsi="Times New Roman" w:cs="Times New Roman"/>
                <w:sz w:val="28"/>
                <w:szCs w:val="28"/>
                <w:lang w:val="en-AU"/>
              </w:rPr>
              <w:t>Khikmetov</w:t>
            </w:r>
            <w:proofErr w:type="spellEnd"/>
          </w:p>
          <w:p w:rsidR="009F248B" w:rsidRPr="009F248B" w:rsidRDefault="009F248B">
            <w:pPr>
              <w:pStyle w:val="7"/>
              <w:spacing w:before="0" w:line="240" w:lineRule="auto"/>
              <w:ind w:firstLine="35"/>
              <w:jc w:val="both"/>
              <w:rPr>
                <w:rFonts w:ascii="Times New Roman" w:hAnsi="Times New Roman" w:cs="Times New Roman"/>
                <w:i w:val="0"/>
                <w:color w:val="auto"/>
                <w:sz w:val="28"/>
                <w:szCs w:val="28"/>
                <w:lang w:val="kk-KZ"/>
              </w:rPr>
            </w:pPr>
          </w:p>
        </w:tc>
      </w:tr>
    </w:tbl>
    <w:p w:rsidR="009F248B" w:rsidRPr="009F248B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Pr="004A1A30" w:rsidRDefault="009F248B" w:rsidP="009F248B">
      <w:pPr>
        <w:pStyle w:val="3"/>
        <w:jc w:val="center"/>
        <w:rPr>
          <w:rFonts w:ascii="Times New Roman" w:hAnsi="Times New Roman"/>
          <w:kern w:val="32"/>
          <w:sz w:val="28"/>
          <w:szCs w:val="28"/>
          <w:lang w:val="en-US"/>
        </w:rPr>
      </w:pPr>
      <w:r w:rsidRPr="004A1A30">
        <w:rPr>
          <w:rFonts w:ascii="Times New Roman" w:hAnsi="Times New Roman"/>
          <w:kern w:val="32"/>
          <w:sz w:val="28"/>
          <w:szCs w:val="28"/>
          <w:lang w:val="en-US"/>
        </w:rPr>
        <w:t>EDUCATIONAL-METHODICAL COMPLEX OF DISCIPLINE</w:t>
      </w:r>
    </w:p>
    <w:p w:rsidR="009F248B" w:rsidRPr="004A1A30" w:rsidRDefault="009F248B" w:rsidP="009F248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248B" w:rsidRPr="004A1A30" w:rsidRDefault="000D35DF" w:rsidP="009F248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4A1A30">
        <w:rPr>
          <w:rFonts w:ascii="Times New Roman" w:hAnsi="Times New Roman"/>
          <w:sz w:val="28"/>
          <w:szCs w:val="28"/>
          <w:lang w:val="en-US"/>
        </w:rPr>
        <w:t xml:space="preserve">Code: </w:t>
      </w:r>
      <w:r w:rsidR="00132C7E">
        <w:rPr>
          <w:rFonts w:ascii="Times New Roman" w:hAnsi="Times New Roman"/>
          <w:sz w:val="28"/>
          <w:szCs w:val="28"/>
          <w:lang w:val="en-GB"/>
        </w:rPr>
        <w:t>PUP 3310</w:t>
      </w:r>
    </w:p>
    <w:p w:rsidR="009F248B" w:rsidRPr="004A1A30" w:rsidRDefault="009F248B" w:rsidP="009F248B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  <w:lang w:val="en-US"/>
        </w:rPr>
      </w:pPr>
      <w:r w:rsidRPr="004A1A30">
        <w:rPr>
          <w:rFonts w:ascii="Times New Roman" w:hAnsi="Times New Roman"/>
          <w:sz w:val="28"/>
          <w:szCs w:val="28"/>
          <w:lang w:val="en-US"/>
        </w:rPr>
        <w:t>«</w:t>
      </w:r>
      <w:r w:rsidR="00132C7E">
        <w:rPr>
          <w:rFonts w:ascii="Times New Roman" w:hAnsi="Times New Roman"/>
          <w:bCs w:val="0"/>
          <w:sz w:val="28"/>
          <w:szCs w:val="28"/>
          <w:shd w:val="clear" w:color="auto" w:fill="FFFFFF"/>
          <w:lang w:val="en-US"/>
        </w:rPr>
        <w:t>Practical Course of Oral Translation (English</w:t>
      </w:r>
      <w:proofErr w:type="gramStart"/>
      <w:r w:rsidR="00132C7E">
        <w:rPr>
          <w:rFonts w:ascii="Times New Roman" w:hAnsi="Times New Roman"/>
          <w:bCs w:val="0"/>
          <w:sz w:val="28"/>
          <w:szCs w:val="28"/>
          <w:shd w:val="clear" w:color="auto" w:fill="FFFFFF"/>
          <w:lang w:val="en-US"/>
        </w:rPr>
        <w:t>)</w:t>
      </w:r>
      <w:r w:rsidRPr="004A1A30">
        <w:rPr>
          <w:rFonts w:ascii="Times New Roman" w:hAnsi="Times New Roman"/>
          <w:sz w:val="28"/>
          <w:szCs w:val="28"/>
          <w:lang w:val="en-US"/>
        </w:rPr>
        <w:t>»</w:t>
      </w:r>
      <w:proofErr w:type="gramEnd"/>
    </w:p>
    <w:p w:rsidR="009F248B" w:rsidRPr="004A1A30" w:rsidRDefault="009F248B" w:rsidP="009F248B">
      <w:pPr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9F248B" w:rsidRPr="004A1A30" w:rsidRDefault="000D35DF" w:rsidP="009F24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A30">
        <w:rPr>
          <w:rFonts w:ascii="Times New Roman" w:hAnsi="Times New Roman" w:cs="Times New Roman"/>
          <w:b/>
          <w:sz w:val="28"/>
          <w:szCs w:val="28"/>
          <w:lang w:val="en-US"/>
        </w:rPr>
        <w:t>Specialty "5B0119</w:t>
      </w:r>
      <w:r w:rsidR="009F248B" w:rsidRPr="004A1A30">
        <w:rPr>
          <w:rFonts w:ascii="Times New Roman" w:hAnsi="Times New Roman" w:cs="Times New Roman"/>
          <w:b/>
          <w:sz w:val="28"/>
          <w:szCs w:val="28"/>
          <w:lang w:val="en-US"/>
        </w:rPr>
        <w:t xml:space="preserve">00 </w:t>
      </w:r>
      <w:r w:rsidRPr="004A1A30">
        <w:rPr>
          <w:rFonts w:ascii="Times New Roman" w:hAnsi="Times New Roman" w:cs="Times New Roman"/>
          <w:b/>
          <w:sz w:val="28"/>
          <w:szCs w:val="28"/>
          <w:lang w:val="en-US"/>
        </w:rPr>
        <w:t>– Foreign Language: Two Foreign Languages</w:t>
      </w:r>
      <w:r w:rsidR="009F248B" w:rsidRPr="004A1A30">
        <w:rPr>
          <w:rFonts w:ascii="Times New Roman" w:hAnsi="Times New Roman" w:cs="Times New Roman"/>
          <w:b/>
          <w:sz w:val="28"/>
          <w:szCs w:val="28"/>
          <w:lang w:val="en-US"/>
        </w:rPr>
        <w:t>"</w:t>
      </w:r>
    </w:p>
    <w:p w:rsidR="009F248B" w:rsidRPr="004A1A30" w:rsidRDefault="009F248B" w:rsidP="009F248B">
      <w:pPr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4A1A30">
        <w:rPr>
          <w:rFonts w:ascii="Times New Roman" w:hAnsi="Times New Roman" w:cs="Times New Roman"/>
          <w:b/>
          <w:sz w:val="28"/>
          <w:szCs w:val="28"/>
          <w:lang w:val="en-US"/>
        </w:rPr>
        <w:t>Program “Bachelor’s degree”</w:t>
      </w:r>
    </w:p>
    <w:p w:rsidR="009F248B" w:rsidRPr="009F248B" w:rsidRDefault="009F248B" w:rsidP="009F24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Pr="004A1A30" w:rsidRDefault="000D35DF" w:rsidP="009F24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Course – </w:t>
      </w:r>
      <w:r w:rsidR="00132C7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9F248B" w:rsidRPr="004A1A30" w:rsidRDefault="009F248B" w:rsidP="009F24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Semester – </w:t>
      </w:r>
      <w:r w:rsidR="00132C7E">
        <w:rPr>
          <w:rFonts w:ascii="Times New Roman" w:hAnsi="Times New Roman" w:cs="Times New Roman"/>
          <w:sz w:val="28"/>
          <w:szCs w:val="28"/>
          <w:lang w:val="en-US"/>
        </w:rPr>
        <w:t>6</w:t>
      </w:r>
    </w:p>
    <w:p w:rsidR="009F248B" w:rsidRPr="009F248B" w:rsidRDefault="009F248B" w:rsidP="009F248B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 xml:space="preserve">Number of credits – </w:t>
      </w:r>
      <w:r w:rsidR="00132C7E">
        <w:rPr>
          <w:rFonts w:ascii="Times New Roman" w:hAnsi="Times New Roman" w:cs="Times New Roman"/>
          <w:sz w:val="28"/>
          <w:szCs w:val="28"/>
          <w:lang w:val="en-US"/>
        </w:rPr>
        <w:t>3</w:t>
      </w:r>
    </w:p>
    <w:p w:rsidR="009F248B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6568EB" w:rsidRDefault="006568E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Pr="009F248B" w:rsidRDefault="009F248B" w:rsidP="009F248B">
      <w:pPr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Almaty 2019</w:t>
      </w:r>
    </w:p>
    <w:p w:rsidR="009F248B" w:rsidRPr="009F248B" w:rsidRDefault="009F248B" w:rsidP="009F248B">
      <w:pPr>
        <w:pStyle w:val="1"/>
        <w:jc w:val="both"/>
        <w:rPr>
          <w:rFonts w:ascii="Times New Roman" w:hAnsi="Times New Roman" w:cs="Times New Roman"/>
          <w:color w:val="auto"/>
          <w:sz w:val="28"/>
          <w:szCs w:val="28"/>
          <w:lang w:val="en-US"/>
        </w:rPr>
      </w:pPr>
      <w:r w:rsidRPr="009F248B">
        <w:rPr>
          <w:rFonts w:ascii="Times New Roman" w:hAnsi="Times New Roman" w:cs="Times New Roman"/>
          <w:color w:val="auto"/>
          <w:sz w:val="28"/>
          <w:szCs w:val="28"/>
          <w:lang w:val="en-US"/>
        </w:rPr>
        <w:lastRenderedPageBreak/>
        <w:t>Educational-methodical complex of the discipline is made by</w:t>
      </w:r>
      <w:r w:rsidR="004A1A30">
        <w:rPr>
          <w:rFonts w:ascii="Times New Roman" w:hAnsi="Times New Roman" w:cs="Times New Roman"/>
          <w:color w:val="auto"/>
          <w:sz w:val="28"/>
          <w:szCs w:val="28"/>
          <w:lang w:val="en-US"/>
        </w:rPr>
        <w:t>Senior Lecturer</w:t>
      </w:r>
      <w:r w:rsidR="000D35DF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of the Department of General Linguistics and European Languages </w:t>
      </w:r>
      <w:proofErr w:type="spellStart"/>
      <w:r w:rsidR="001D498D">
        <w:rPr>
          <w:rFonts w:ascii="Times New Roman" w:hAnsi="Times New Roman" w:cs="Times New Roman"/>
          <w:color w:val="auto"/>
          <w:sz w:val="28"/>
          <w:szCs w:val="28"/>
          <w:lang w:val="en-US"/>
        </w:rPr>
        <w:t>Maral</w:t>
      </w:r>
      <w:proofErr w:type="spellEnd"/>
      <w:r w:rsidR="001D498D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 A</w:t>
      </w:r>
      <w:r w:rsidRPr="009F248B">
        <w:rPr>
          <w:rFonts w:ascii="Times New Roman" w:hAnsi="Times New Roman" w:cs="Times New Roman"/>
          <w:color w:val="auto"/>
          <w:sz w:val="28"/>
          <w:szCs w:val="28"/>
          <w:lang w:val="en-US"/>
        </w:rPr>
        <w:t xml:space="preserve">. </w:t>
      </w:r>
      <w:r w:rsidR="001D498D">
        <w:rPr>
          <w:rFonts w:ascii="Times New Roman" w:hAnsi="Times New Roman" w:cs="Times New Roman"/>
          <w:color w:val="auto"/>
          <w:sz w:val="28"/>
          <w:szCs w:val="28"/>
          <w:lang w:val="en-US"/>
        </w:rPr>
        <w:t>M.</w:t>
      </w:r>
    </w:p>
    <w:p w:rsidR="009F248B" w:rsidRPr="009F248B" w:rsidRDefault="009F248B" w:rsidP="009F248B">
      <w:pPr>
        <w:rPr>
          <w:rFonts w:ascii="Times New Roman" w:eastAsia="Calibri" w:hAnsi="Times New Roman" w:cs="Times New Roman"/>
          <w:sz w:val="28"/>
          <w:szCs w:val="28"/>
          <w:lang w:val="en-US"/>
        </w:rPr>
      </w:pPr>
    </w:p>
    <w:p w:rsidR="009F248B" w:rsidRPr="009F248B" w:rsidRDefault="009F248B" w:rsidP="009F248B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F248B">
        <w:rPr>
          <w:rFonts w:ascii="Times New Roman" w:hAnsi="Times New Roman" w:cs="Times New Roman"/>
          <w:sz w:val="28"/>
          <w:szCs w:val="28"/>
          <w:lang w:val="en-US"/>
        </w:rPr>
        <w:t xml:space="preserve">Based on the working curriculum on the specialty </w:t>
      </w:r>
      <w:r w:rsidR="000D35DF">
        <w:rPr>
          <w:rFonts w:ascii="Times New Roman" w:hAnsi="Times New Roman" w:cs="Times New Roman"/>
          <w:sz w:val="28"/>
          <w:szCs w:val="28"/>
          <w:lang w:val="en-US"/>
        </w:rPr>
        <w:t>"5B011900 – Foreign Language: Two Foreign Languages</w:t>
      </w:r>
      <w:r w:rsidRPr="009F248B">
        <w:rPr>
          <w:rFonts w:ascii="Times New Roman" w:hAnsi="Times New Roman" w:cs="Times New Roman"/>
          <w:sz w:val="28"/>
          <w:szCs w:val="28"/>
          <w:lang w:val="en-US"/>
        </w:rPr>
        <w:t>"</w:t>
      </w:r>
    </w:p>
    <w:p w:rsidR="009F248B" w:rsidRPr="009F248B" w:rsidRDefault="009F248B" w:rsidP="009F2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Pr="009F248B" w:rsidRDefault="009F248B" w:rsidP="009F2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48B">
        <w:rPr>
          <w:rFonts w:ascii="Times New Roman" w:hAnsi="Times New Roman" w:cs="Times New Roman"/>
          <w:sz w:val="28"/>
          <w:szCs w:val="28"/>
          <w:lang w:val="en-US"/>
        </w:rPr>
        <w:t xml:space="preserve">Considered and recommended at the meeting of the department </w:t>
      </w:r>
      <w:r w:rsidRPr="009F248B">
        <w:rPr>
          <w:rFonts w:ascii="Times New Roman" w:hAnsi="Times New Roman" w:cs="Times New Roman"/>
          <w:sz w:val="28"/>
          <w:szCs w:val="28"/>
          <w:lang w:val="en-AU"/>
        </w:rPr>
        <w:t xml:space="preserve">of </w:t>
      </w:r>
      <w:r w:rsidR="000D35DF">
        <w:rPr>
          <w:rFonts w:ascii="Times New Roman" w:hAnsi="Times New Roman" w:cs="Times New Roman"/>
          <w:sz w:val="28"/>
          <w:szCs w:val="28"/>
          <w:lang w:val="en-US"/>
        </w:rPr>
        <w:t xml:space="preserve">General Linguistics and European Languages </w:t>
      </w:r>
    </w:p>
    <w:p w:rsidR="009F248B" w:rsidRPr="009F248B" w:rsidRDefault="009F248B" w:rsidP="009F2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Protocol № ___</w:t>
      </w:r>
      <w:proofErr w:type="gramStart"/>
      <w:r w:rsidRPr="009F248B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August</w:t>
      </w:r>
      <w:proofErr w:type="gramEnd"/>
      <w:r>
        <w:rPr>
          <w:rFonts w:ascii="Times New Roman" w:hAnsi="Times New Roman" w:cs="Times New Roman"/>
          <w:sz w:val="28"/>
          <w:szCs w:val="28"/>
          <w:lang w:val="en-US"/>
        </w:rPr>
        <w:t xml:space="preserve"> ___ , 2019</w:t>
      </w:r>
    </w:p>
    <w:p w:rsidR="009F248B" w:rsidRPr="009F248B" w:rsidRDefault="009F248B" w:rsidP="009F2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Pr="009F248B" w:rsidRDefault="009F248B" w:rsidP="009F2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F248B">
        <w:rPr>
          <w:rFonts w:ascii="Times New Roman" w:hAnsi="Times New Roman" w:cs="Times New Roman"/>
          <w:sz w:val="28"/>
          <w:szCs w:val="28"/>
          <w:lang w:val="en-US"/>
        </w:rPr>
        <w:t xml:space="preserve">Head of department     _________________     </w:t>
      </w:r>
      <w:r w:rsidR="00011C90">
        <w:rPr>
          <w:rFonts w:ascii="Times New Roman" w:hAnsi="Times New Roman" w:cs="Times New Roman"/>
          <w:sz w:val="28"/>
          <w:szCs w:val="28"/>
          <w:lang w:val="en-US"/>
        </w:rPr>
        <w:t xml:space="preserve">G.B. </w:t>
      </w:r>
      <w:proofErr w:type="spellStart"/>
      <w:r w:rsidR="00011C90">
        <w:rPr>
          <w:rFonts w:ascii="Times New Roman" w:hAnsi="Times New Roman" w:cs="Times New Roman"/>
          <w:sz w:val="28"/>
          <w:szCs w:val="28"/>
          <w:lang w:val="en-US"/>
        </w:rPr>
        <w:t>Madiyeva</w:t>
      </w:r>
      <w:proofErr w:type="spellEnd"/>
    </w:p>
    <w:p w:rsidR="009F248B" w:rsidRPr="009F248B" w:rsidRDefault="009F248B" w:rsidP="009F248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9F248B" w:rsidRPr="009F248B" w:rsidRDefault="009F248B" w:rsidP="009F248B">
      <w:pPr>
        <w:pStyle w:val="3"/>
        <w:rPr>
          <w:rFonts w:ascii="Times New Roman" w:hAnsi="Times New Roman"/>
          <w:b w:val="0"/>
          <w:sz w:val="24"/>
          <w:szCs w:val="24"/>
          <w:lang w:val="en-US"/>
        </w:rPr>
      </w:pPr>
    </w:p>
    <w:p w:rsidR="009F248B" w:rsidRPr="00590467" w:rsidRDefault="009F248B" w:rsidP="009F248B">
      <w:pPr>
        <w:pStyle w:val="3"/>
        <w:rPr>
          <w:rFonts w:ascii="Times New Roman" w:hAnsi="Times New Roman"/>
          <w:b w:val="0"/>
          <w:sz w:val="28"/>
          <w:szCs w:val="28"/>
          <w:lang w:val="en-US"/>
        </w:rPr>
      </w:pPr>
      <w:r w:rsidRPr="00590467">
        <w:rPr>
          <w:rFonts w:ascii="Times New Roman" w:hAnsi="Times New Roman"/>
          <w:b w:val="0"/>
          <w:sz w:val="28"/>
          <w:szCs w:val="28"/>
          <w:lang w:val="en-US"/>
        </w:rPr>
        <w:t>Recommended by methodical bureau of the faculty</w:t>
      </w:r>
    </w:p>
    <w:p w:rsidR="009F248B" w:rsidRPr="00590467" w:rsidRDefault="00590467" w:rsidP="009F248B">
      <w:pPr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  <w:lang w:val="en-US"/>
        </w:rPr>
        <w:t>Protocol № __</w:t>
      </w:r>
      <w:r w:rsidR="009F248B" w:rsidRPr="00590467">
        <w:rPr>
          <w:rFonts w:ascii="Times New Roman" w:hAnsi="Times New Roman" w:cs="Times New Roman"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sz w:val="28"/>
          <w:szCs w:val="28"/>
          <w:lang w:val="en-US"/>
        </w:rPr>
        <w:t>August ___, 2019</w:t>
      </w:r>
    </w:p>
    <w:p w:rsidR="009F248B" w:rsidRPr="00590467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F248B" w:rsidRPr="00590467" w:rsidRDefault="009F248B" w:rsidP="009F248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590467">
        <w:rPr>
          <w:rFonts w:ascii="Times New Roman" w:hAnsi="Times New Roman" w:cs="Times New Roman"/>
          <w:sz w:val="28"/>
          <w:szCs w:val="28"/>
          <w:lang w:val="en-US"/>
        </w:rPr>
        <w:t>Chairman of the method bureau of the faculty ________________G.</w:t>
      </w:r>
      <w:r w:rsidR="00590467">
        <w:rPr>
          <w:rFonts w:ascii="Times New Roman" w:hAnsi="Times New Roman" w:cs="Times New Roman"/>
          <w:sz w:val="28"/>
          <w:szCs w:val="28"/>
          <w:lang w:val="en-US"/>
        </w:rPr>
        <w:t xml:space="preserve">T. </w:t>
      </w:r>
      <w:proofErr w:type="spellStart"/>
      <w:r w:rsidRPr="00590467">
        <w:rPr>
          <w:rFonts w:ascii="Times New Roman" w:hAnsi="Times New Roman" w:cs="Times New Roman"/>
          <w:sz w:val="28"/>
          <w:szCs w:val="28"/>
          <w:lang w:val="en-US"/>
        </w:rPr>
        <w:t>Ospanova</w:t>
      </w:r>
      <w:proofErr w:type="spellEnd"/>
    </w:p>
    <w:p w:rsidR="00C52D39" w:rsidRDefault="00C52D39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011C90" w:rsidRDefault="00011C9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4A1A30" w:rsidRDefault="004A1A30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590467" w:rsidRPr="009F248B" w:rsidRDefault="00590467" w:rsidP="00C52D3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</w:p>
    <w:p w:rsidR="00676E4F" w:rsidRDefault="00676E4F" w:rsidP="0067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lastRenderedPageBreak/>
        <w:t>Al-</w:t>
      </w:r>
      <w:proofErr w:type="spellStart"/>
      <w:r>
        <w:rPr>
          <w:rFonts w:ascii="Times New Roman" w:hAnsi="Times New Roman" w:cs="Times New Roman"/>
          <w:b/>
          <w:lang w:val="en-US"/>
        </w:rPr>
        <w:t>Farabi</w:t>
      </w:r>
      <w:proofErr w:type="spellEnd"/>
      <w:r>
        <w:rPr>
          <w:rFonts w:ascii="Times New Roman" w:hAnsi="Times New Roman" w:cs="Times New Roman"/>
          <w:b/>
          <w:lang w:val="en-US"/>
        </w:rPr>
        <w:t xml:space="preserve"> Kazakh National University</w:t>
      </w:r>
    </w:p>
    <w:p w:rsidR="00C52D39" w:rsidRPr="00970927" w:rsidRDefault="00676E4F" w:rsidP="00676E4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lang w:val="kk-KZ" w:eastAsia="ar-SA"/>
        </w:rPr>
      </w:pPr>
      <w:r>
        <w:rPr>
          <w:rFonts w:ascii="Times New Roman" w:hAnsi="Times New Roman" w:cs="Times New Roman"/>
          <w:b/>
          <w:lang w:val="en-US"/>
        </w:rPr>
        <w:t>Faculty of Philology and World Languages</w:t>
      </w:r>
    </w:p>
    <w:p w:rsidR="00C52D39" w:rsidRPr="00676E4F" w:rsidRDefault="00676E4F" w:rsidP="00C52D39">
      <w:pPr>
        <w:spacing w:after="0" w:line="240" w:lineRule="auto"/>
        <w:jc w:val="center"/>
        <w:rPr>
          <w:rFonts w:ascii="Times New Roman" w:hAnsi="Times New Roman" w:cs="Times New Roman"/>
          <w:b/>
          <w:lang w:val="en-US" w:eastAsia="ar-SA"/>
        </w:rPr>
      </w:pPr>
      <w:r>
        <w:rPr>
          <w:rFonts w:ascii="Times New Roman" w:hAnsi="Times New Roman" w:cs="Times New Roman"/>
          <w:b/>
          <w:lang w:val="en-US" w:eastAsia="ar-SA"/>
        </w:rPr>
        <w:t>Educational program</w:t>
      </w:r>
    </w:p>
    <w:p w:rsidR="00C52D39" w:rsidRPr="00970927" w:rsidRDefault="00C52D39" w:rsidP="00C52D39">
      <w:pPr>
        <w:jc w:val="center"/>
        <w:rPr>
          <w:rFonts w:ascii="Times New Roman" w:hAnsi="Times New Roman" w:cs="Times New Roman"/>
          <w:b/>
          <w:lang w:val="kk-KZ" w:eastAsia="ar-SA"/>
        </w:rPr>
      </w:pPr>
      <w:r w:rsidRPr="00970927">
        <w:rPr>
          <w:rFonts w:ascii="Times New Roman" w:hAnsi="Times New Roman" w:cs="Times New Roman"/>
          <w:b/>
          <w:lang w:val="kk-KZ" w:eastAsia="ar-SA"/>
        </w:rPr>
        <w:t>«</w:t>
      </w:r>
      <w:r w:rsidR="00011C90">
        <w:rPr>
          <w:rFonts w:ascii="Times New Roman" w:hAnsi="Times New Roman" w:cs="Times New Roman"/>
          <w:b/>
          <w:lang w:val="en-US" w:eastAsia="ar-SA"/>
        </w:rPr>
        <w:t>Foreign Language: Two Foreign Languages</w:t>
      </w:r>
      <w:r w:rsidRPr="00970927">
        <w:rPr>
          <w:rFonts w:ascii="Times New Roman" w:hAnsi="Times New Roman" w:cs="Times New Roman"/>
          <w:b/>
          <w:lang w:val="kk-KZ" w:eastAsia="ar-SA"/>
        </w:rPr>
        <w:t>»</w:t>
      </w:r>
    </w:p>
    <w:p w:rsidR="00C52D39" w:rsidRPr="001D498D" w:rsidRDefault="001D498D" w:rsidP="001D498D">
      <w:pPr>
        <w:jc w:val="center"/>
        <w:rPr>
          <w:rFonts w:ascii="Times New Roman" w:hAnsi="Times New Roman" w:cs="Times New Roman"/>
          <w:b/>
          <w:lang w:val="en-US"/>
        </w:rPr>
      </w:pPr>
      <w:r>
        <w:rPr>
          <w:rFonts w:ascii="Times New Roman" w:hAnsi="Times New Roman" w:cs="Times New Roman"/>
          <w:b/>
          <w:lang w:val="en-US"/>
        </w:rPr>
        <w:t>Syllabus</w:t>
      </w:r>
    </w:p>
    <w:p w:rsidR="006568EB" w:rsidRPr="005A3AB2" w:rsidRDefault="00676E4F" w:rsidP="00676E4F">
      <w:pPr>
        <w:spacing w:after="0" w:line="240" w:lineRule="auto"/>
        <w:jc w:val="center"/>
        <w:rPr>
          <w:rFonts w:ascii="Times New Roman" w:hAnsi="Times New Roman" w:cs="Times New Roman"/>
          <w:lang w:val="en-US"/>
        </w:rPr>
      </w:pPr>
      <w:r w:rsidRPr="005A3AB2">
        <w:rPr>
          <w:rFonts w:ascii="Times New Roman" w:hAnsi="Times New Roman" w:cs="Times New Roman"/>
          <w:b/>
          <w:lang w:val="en-US"/>
        </w:rPr>
        <w:t xml:space="preserve">Fall term </w:t>
      </w:r>
      <w:r w:rsidR="00C52D39" w:rsidRPr="002C3D49">
        <w:rPr>
          <w:rFonts w:ascii="Times New Roman" w:hAnsi="Times New Roman" w:cs="Times New Roman"/>
          <w:b/>
          <w:lang w:val="en-US"/>
        </w:rPr>
        <w:t xml:space="preserve">2019-2020 </w:t>
      </w:r>
      <w:r w:rsidRPr="005A3AB2">
        <w:rPr>
          <w:rFonts w:ascii="Times New Roman" w:hAnsi="Times New Roman" w:cs="Times New Roman"/>
          <w:b/>
          <w:lang w:val="en-US"/>
        </w:rPr>
        <w:t>academic year</w:t>
      </w:r>
    </w:p>
    <w:tbl>
      <w:tblPr>
        <w:tblW w:w="98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100"/>
        <w:gridCol w:w="425"/>
        <w:gridCol w:w="19"/>
        <w:gridCol w:w="1962"/>
        <w:gridCol w:w="709"/>
        <w:gridCol w:w="945"/>
        <w:gridCol w:w="614"/>
        <w:gridCol w:w="92"/>
        <w:gridCol w:w="239"/>
        <w:gridCol w:w="945"/>
        <w:gridCol w:w="425"/>
        <w:gridCol w:w="146"/>
        <w:gridCol w:w="829"/>
        <w:gridCol w:w="1378"/>
      </w:tblGrid>
      <w:tr w:rsidR="00676E4F" w:rsidRPr="005A3AB2" w:rsidTr="004A413F">
        <w:trPr>
          <w:trHeight w:val="265"/>
        </w:trPr>
        <w:tc>
          <w:tcPr>
            <w:tcW w:w="1544" w:type="dxa"/>
            <w:gridSpan w:val="3"/>
            <w:vMerge w:val="restart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Discipline code</w:t>
            </w:r>
          </w:p>
        </w:tc>
        <w:tc>
          <w:tcPr>
            <w:tcW w:w="1962" w:type="dxa"/>
            <w:vMerge w:val="restart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Discipline</w:t>
            </w:r>
          </w:p>
        </w:tc>
        <w:tc>
          <w:tcPr>
            <w:tcW w:w="709" w:type="dxa"/>
            <w:vMerge w:val="restart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</w:t>
            </w:r>
          </w:p>
        </w:tc>
        <w:tc>
          <w:tcPr>
            <w:tcW w:w="2835" w:type="dxa"/>
            <w:gridSpan w:val="5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Hours per week</w:t>
            </w:r>
          </w:p>
        </w:tc>
        <w:tc>
          <w:tcPr>
            <w:tcW w:w="1400" w:type="dxa"/>
            <w:gridSpan w:val="3"/>
            <w:vMerge w:val="restart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Credits</w:t>
            </w:r>
          </w:p>
        </w:tc>
        <w:tc>
          <w:tcPr>
            <w:tcW w:w="1378" w:type="dxa"/>
            <w:vMerge w:val="restart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IWST</w:t>
            </w:r>
          </w:p>
        </w:tc>
      </w:tr>
      <w:tr w:rsidR="00676E4F" w:rsidRPr="005A3AB2" w:rsidTr="004A413F">
        <w:trPr>
          <w:trHeight w:val="265"/>
        </w:trPr>
        <w:tc>
          <w:tcPr>
            <w:tcW w:w="1544" w:type="dxa"/>
            <w:gridSpan w:val="3"/>
            <w:vMerge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62" w:type="dxa"/>
            <w:vMerge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09" w:type="dxa"/>
            <w:vMerge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945" w:type="dxa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Lec</w:t>
            </w:r>
            <w:proofErr w:type="spellEnd"/>
          </w:p>
        </w:tc>
        <w:tc>
          <w:tcPr>
            <w:tcW w:w="945" w:type="dxa"/>
            <w:gridSpan w:val="3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Prac</w:t>
            </w:r>
            <w:proofErr w:type="spellEnd"/>
          </w:p>
        </w:tc>
        <w:tc>
          <w:tcPr>
            <w:tcW w:w="945" w:type="dxa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A3AB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Lab</w:t>
            </w:r>
          </w:p>
        </w:tc>
        <w:tc>
          <w:tcPr>
            <w:tcW w:w="1400" w:type="dxa"/>
            <w:gridSpan w:val="3"/>
            <w:vMerge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78" w:type="dxa"/>
            <w:vMerge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76E4F" w:rsidRPr="00AE25D3" w:rsidTr="004A413F">
        <w:tc>
          <w:tcPr>
            <w:tcW w:w="1544" w:type="dxa"/>
            <w:gridSpan w:val="3"/>
          </w:tcPr>
          <w:p w:rsidR="00676E4F" w:rsidRPr="006568EB" w:rsidRDefault="00132C7E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8"/>
                <w:lang w:val="en-GB"/>
              </w:rPr>
              <w:t>PUP 3310</w:t>
            </w:r>
          </w:p>
        </w:tc>
        <w:tc>
          <w:tcPr>
            <w:tcW w:w="1962" w:type="dxa"/>
          </w:tcPr>
          <w:p w:rsidR="00132C7E" w:rsidRPr="00132C7E" w:rsidRDefault="00132C7E" w:rsidP="00132C7E">
            <w:pPr>
              <w:pStyle w:val="3"/>
              <w:spacing w:before="0" w:after="0"/>
              <w:jc w:val="center"/>
              <w:rPr>
                <w:rFonts w:ascii="Times New Roman" w:hAnsi="Times New Roman"/>
                <w:sz w:val="22"/>
                <w:szCs w:val="28"/>
                <w:lang w:val="en-US"/>
              </w:rPr>
            </w:pPr>
            <w:r w:rsidRPr="00132C7E">
              <w:rPr>
                <w:rFonts w:ascii="Times New Roman" w:hAnsi="Times New Roman"/>
                <w:sz w:val="22"/>
                <w:szCs w:val="28"/>
                <w:lang w:val="en-US"/>
              </w:rPr>
              <w:t>«</w:t>
            </w:r>
            <w:r w:rsidRPr="00132C7E">
              <w:rPr>
                <w:rFonts w:ascii="Times New Roman" w:hAnsi="Times New Roman"/>
                <w:bCs w:val="0"/>
                <w:sz w:val="22"/>
                <w:szCs w:val="28"/>
                <w:shd w:val="clear" w:color="auto" w:fill="FFFFFF"/>
                <w:lang w:val="en-US"/>
              </w:rPr>
              <w:t>Practical Course of Oral Translation (English</w:t>
            </w:r>
            <w:proofErr w:type="gramStart"/>
            <w:r w:rsidRPr="00132C7E">
              <w:rPr>
                <w:rFonts w:ascii="Times New Roman" w:hAnsi="Times New Roman"/>
                <w:bCs w:val="0"/>
                <w:sz w:val="22"/>
                <w:szCs w:val="28"/>
                <w:shd w:val="clear" w:color="auto" w:fill="FFFFFF"/>
                <w:lang w:val="en-US"/>
              </w:rPr>
              <w:t>)</w:t>
            </w:r>
            <w:r w:rsidRPr="00132C7E">
              <w:rPr>
                <w:rFonts w:ascii="Times New Roman" w:hAnsi="Times New Roman"/>
                <w:sz w:val="22"/>
                <w:szCs w:val="28"/>
                <w:lang w:val="en-US"/>
              </w:rPr>
              <w:t>»</w:t>
            </w:r>
            <w:proofErr w:type="gramEnd"/>
          </w:p>
          <w:p w:rsidR="00676E4F" w:rsidRPr="001D498D" w:rsidRDefault="00676E4F" w:rsidP="00676E4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709" w:type="dxa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3AB2">
              <w:rPr>
                <w:rFonts w:ascii="Times New Roman" w:hAnsi="Times New Roman"/>
                <w:sz w:val="24"/>
                <w:szCs w:val="24"/>
              </w:rPr>
              <w:t>98</w:t>
            </w:r>
          </w:p>
        </w:tc>
        <w:tc>
          <w:tcPr>
            <w:tcW w:w="945" w:type="dxa"/>
          </w:tcPr>
          <w:p w:rsidR="00676E4F" w:rsidRPr="005A3AB2" w:rsidRDefault="00011C90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3A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945" w:type="dxa"/>
            <w:gridSpan w:val="3"/>
          </w:tcPr>
          <w:p w:rsidR="00676E4F" w:rsidRPr="005A3AB2" w:rsidRDefault="004A1A30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45</w:t>
            </w:r>
          </w:p>
        </w:tc>
        <w:tc>
          <w:tcPr>
            <w:tcW w:w="945" w:type="dxa"/>
          </w:tcPr>
          <w:p w:rsidR="00676E4F" w:rsidRPr="005A3AB2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3AB2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1400" w:type="dxa"/>
            <w:gridSpan w:val="3"/>
          </w:tcPr>
          <w:p w:rsidR="00676E4F" w:rsidRPr="0099089C" w:rsidRDefault="0099089C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78" w:type="dxa"/>
          </w:tcPr>
          <w:p w:rsidR="00676E4F" w:rsidRPr="00AE25D3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A3AB2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</w:p>
        </w:tc>
      </w:tr>
      <w:tr w:rsidR="00676E4F" w:rsidRPr="00011C90" w:rsidTr="004A413F">
        <w:tc>
          <w:tcPr>
            <w:tcW w:w="1525" w:type="dxa"/>
            <w:gridSpan w:val="2"/>
          </w:tcPr>
          <w:p w:rsidR="00676E4F" w:rsidRPr="00AE25D3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>Lecturer</w:t>
            </w:r>
          </w:p>
        </w:tc>
        <w:tc>
          <w:tcPr>
            <w:tcW w:w="4249" w:type="dxa"/>
            <w:gridSpan w:val="5"/>
          </w:tcPr>
          <w:p w:rsidR="00676E4F" w:rsidRPr="00AE25D3" w:rsidRDefault="001D498D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Maral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</w:t>
            </w:r>
            <w:r w:rsidR="00676E4F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="00676E4F" w:rsidRPr="00AE25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r w:rsidR="006568EB">
              <w:rPr>
                <w:rFonts w:ascii="Times New Roman" w:hAnsi="Times New Roman"/>
                <w:sz w:val="24"/>
                <w:szCs w:val="24"/>
                <w:lang w:val="en-US"/>
              </w:rPr>
              <w:t>Senior teacher</w:t>
            </w:r>
          </w:p>
        </w:tc>
        <w:tc>
          <w:tcPr>
            <w:tcW w:w="1701" w:type="dxa"/>
            <w:gridSpan w:val="4"/>
            <w:vMerge w:val="restart"/>
          </w:tcPr>
          <w:p w:rsidR="00676E4F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>Office hours</w:t>
            </w:r>
          </w:p>
          <w:p w:rsidR="00011C90" w:rsidRPr="006568EB" w:rsidRDefault="006568EB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Monday</w:t>
            </w:r>
          </w:p>
          <w:p w:rsidR="009F0556" w:rsidRPr="00676E4F" w:rsidRDefault="009F0556" w:rsidP="0013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3" w:type="dxa"/>
            <w:gridSpan w:val="3"/>
            <w:vMerge w:val="restart"/>
          </w:tcPr>
          <w:p w:rsidR="00676E4F" w:rsidRPr="00AE25D3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>Course Schedule</w:t>
            </w:r>
          </w:p>
          <w:p w:rsidR="001D498D" w:rsidRPr="00676E4F" w:rsidRDefault="001D498D" w:rsidP="00132C7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6E4F" w:rsidRPr="00011C90" w:rsidTr="004A413F">
        <w:tc>
          <w:tcPr>
            <w:tcW w:w="1525" w:type="dxa"/>
            <w:gridSpan w:val="2"/>
          </w:tcPr>
          <w:p w:rsidR="00676E4F" w:rsidRPr="00AE25D3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4249" w:type="dxa"/>
            <w:gridSpan w:val="5"/>
          </w:tcPr>
          <w:p w:rsidR="00676E4F" w:rsidRPr="00C75357" w:rsidRDefault="001D498D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Maralqyzy.arailym</w:t>
            </w:r>
            <w:r w:rsidR="00C75357" w:rsidRPr="00C7535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@gmail.com</w:t>
            </w:r>
          </w:p>
        </w:tc>
        <w:tc>
          <w:tcPr>
            <w:tcW w:w="1701" w:type="dxa"/>
            <w:gridSpan w:val="4"/>
            <w:vMerge/>
          </w:tcPr>
          <w:p w:rsidR="00676E4F" w:rsidRPr="00676E4F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3" w:type="dxa"/>
            <w:gridSpan w:val="3"/>
            <w:vMerge/>
          </w:tcPr>
          <w:p w:rsidR="00676E4F" w:rsidRPr="00676E4F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76E4F" w:rsidRPr="000D35DF" w:rsidTr="004A413F">
        <w:tc>
          <w:tcPr>
            <w:tcW w:w="1525" w:type="dxa"/>
            <w:gridSpan w:val="2"/>
          </w:tcPr>
          <w:p w:rsidR="00676E4F" w:rsidRPr="00676E4F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>Telephone</w:t>
            </w:r>
          </w:p>
        </w:tc>
        <w:tc>
          <w:tcPr>
            <w:tcW w:w="4249" w:type="dxa"/>
            <w:gridSpan w:val="5"/>
          </w:tcPr>
          <w:p w:rsidR="00676E4F" w:rsidRPr="00AE25D3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>8 (727) 221 13 23</w:t>
            </w:r>
          </w:p>
        </w:tc>
        <w:tc>
          <w:tcPr>
            <w:tcW w:w="1701" w:type="dxa"/>
            <w:gridSpan w:val="4"/>
          </w:tcPr>
          <w:p w:rsidR="002068F0" w:rsidRPr="00676E4F" w:rsidRDefault="002068F0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353" w:type="dxa"/>
            <w:gridSpan w:val="3"/>
          </w:tcPr>
          <w:p w:rsidR="00676E4F" w:rsidRPr="00676E4F" w:rsidRDefault="00676E4F" w:rsidP="006568E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2068F0" w:rsidRPr="00D37629" w:rsidTr="004A413F">
        <w:tc>
          <w:tcPr>
            <w:tcW w:w="1525" w:type="dxa"/>
            <w:gridSpan w:val="2"/>
          </w:tcPr>
          <w:p w:rsidR="002068F0" w:rsidRPr="00AE25D3" w:rsidRDefault="002068F0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8F0">
              <w:rPr>
                <w:rFonts w:ascii="Times New Roman" w:hAnsi="Times New Roman"/>
                <w:sz w:val="24"/>
                <w:szCs w:val="24"/>
                <w:lang w:val="en-US"/>
              </w:rPr>
              <w:t>Academic Course Presentation</w:t>
            </w:r>
          </w:p>
        </w:tc>
        <w:tc>
          <w:tcPr>
            <w:tcW w:w="8303" w:type="dxa"/>
            <w:gridSpan w:val="12"/>
          </w:tcPr>
          <w:p w:rsidR="00132C7E" w:rsidRDefault="002068F0" w:rsidP="006211AD">
            <w:pPr>
              <w:tabs>
                <w:tab w:val="left" w:pos="7371"/>
              </w:tabs>
              <w:spacing w:after="0" w:line="240" w:lineRule="auto"/>
              <w:ind w:left="34" w:right="-2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The </w:t>
            </w:r>
            <w:r w:rsidRPr="002068F0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aim of the discipline</w:t>
            </w:r>
            <w:r w:rsidRPr="00AE25D3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132C7E" w:rsidRPr="00DC60CC">
              <w:rPr>
                <w:rFonts w:ascii="Times New Roman" w:hAnsi="Times New Roman" w:cs="Times New Roman"/>
                <w:sz w:val="24"/>
                <w:szCs w:val="24"/>
              </w:rPr>
              <w:t xml:space="preserve">is </w:t>
            </w:r>
            <w:r w:rsidR="00132C7E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r w:rsidR="00132C7E" w:rsidRPr="00DC60CC">
              <w:rPr>
                <w:rFonts w:ascii="Times New Roman" w:hAnsi="Times New Roman" w:cs="Times New Roman"/>
                <w:sz w:val="24"/>
                <w:szCs w:val="24"/>
              </w:rPr>
              <w:t xml:space="preserve">further improvement of communicative and intercultural </w:t>
            </w:r>
            <w:r w:rsidR="00132C7E">
              <w:rPr>
                <w:rFonts w:ascii="Times New Roman" w:hAnsi="Times New Roman" w:cs="Times New Roman"/>
                <w:sz w:val="24"/>
                <w:szCs w:val="24"/>
              </w:rPr>
              <w:t xml:space="preserve">competences </w:t>
            </w:r>
            <w:r w:rsidR="00132C7E" w:rsidRPr="00DC60CC">
              <w:rPr>
                <w:rFonts w:ascii="Times New Roman" w:hAnsi="Times New Roman" w:cs="Times New Roman"/>
                <w:sz w:val="24"/>
                <w:szCs w:val="24"/>
              </w:rPr>
              <w:t xml:space="preserve">and the formation of professional competence of students and fluency in English, as well as the ability to quickly and skillfully translate </w:t>
            </w:r>
            <w:r w:rsidR="00132C7E">
              <w:rPr>
                <w:rFonts w:ascii="Times New Roman" w:hAnsi="Times New Roman" w:cs="Times New Roman"/>
                <w:sz w:val="24"/>
                <w:szCs w:val="24"/>
              </w:rPr>
              <w:t>texts from English into Kazakh/Russian and vice versa. A</w:t>
            </w:r>
            <w:r w:rsidR="00132C7E" w:rsidRPr="00DC60CC">
              <w:rPr>
                <w:rFonts w:ascii="Times New Roman" w:hAnsi="Times New Roman" w:cs="Times New Roman"/>
                <w:sz w:val="24"/>
                <w:szCs w:val="24"/>
              </w:rPr>
              <w:t>ccordingly, the translator must have a good diction, a high culture of oral speech, a significant stock of repro</w:t>
            </w:r>
            <w:r w:rsidR="00132C7E">
              <w:rPr>
                <w:rFonts w:ascii="Times New Roman" w:hAnsi="Times New Roman" w:cs="Times New Roman"/>
                <w:sz w:val="24"/>
                <w:szCs w:val="24"/>
              </w:rPr>
              <w:t>ductive material in both Kazakh/</w:t>
            </w:r>
            <w:r w:rsidR="00132C7E" w:rsidRPr="00DC60CC">
              <w:rPr>
                <w:rFonts w:ascii="Times New Roman" w:hAnsi="Times New Roman" w:cs="Times New Roman"/>
                <w:sz w:val="24"/>
                <w:szCs w:val="24"/>
              </w:rPr>
              <w:t>Russian and English.</w:t>
            </w:r>
          </w:p>
          <w:p w:rsidR="00132C7E" w:rsidRDefault="00132C7E" w:rsidP="00132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>As a result of mastering the discipline, the student must: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br/>
              <w:t>- be able to perfo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rm oral consecutive translation and interpretation from a paper in accordance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 xml:space="preserve"> with lexical equivalence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of norms by following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 xml:space="preserve"> grammatical, syntactic and stylistic norms of the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text 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>translation and temporal characteristics of the source text;</w:t>
            </w:r>
          </w:p>
          <w:p w:rsidR="00132C7E" w:rsidRDefault="00132C7E" w:rsidP="00132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master the foundations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 xml:space="preserve"> of the reduced translation system at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br/>
              <w:t>performi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ng oral consecutive translation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2C7E" w:rsidRDefault="00132C7E" w:rsidP="00132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 xml:space="preserve">have an understanding of the ethics of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translation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32C7E" w:rsidRDefault="00132C7E" w:rsidP="00132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>be proficient in the international etiquette and rules of interpreter's behavior in various situations of interpretation (accompanying the tourist group, ensuring business negotiations, ensuring negotiations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of official delegations, etc.);</w:t>
            </w:r>
          </w:p>
          <w:p w:rsidR="00132C7E" w:rsidRDefault="00132C7E" w:rsidP="00132C7E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04363">
              <w:rPr>
                <w:rFonts w:ascii="Times New Roman" w:hAnsi="Times New Roman" w:cs="Times New Roman"/>
                <w:sz w:val="24"/>
                <w:szCs w:val="24"/>
              </w:rPr>
              <w:t>know the speech theme of the intercultural bloc (politics, economics, culture, human rights of the countries of the USSR and Kazakhstan);</w:t>
            </w:r>
          </w:p>
          <w:p w:rsidR="00132C7E" w:rsidRPr="00D37629" w:rsidRDefault="00132C7E" w:rsidP="00132C7E">
            <w:pPr>
              <w:spacing w:after="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37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 </w:t>
            </w:r>
            <w:proofErr w:type="gramStart"/>
            <w:r w:rsidRPr="00D37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practically</w:t>
            </w:r>
            <w:proofErr w:type="gramEnd"/>
            <w:r w:rsidRPr="00D37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own the basics of oral and written communication within the subject area of ​​the course, in accordance with the sphere and situation of communication.</w:t>
            </w:r>
          </w:p>
          <w:p w:rsidR="002068F0" w:rsidRPr="00676E4F" w:rsidRDefault="00132C7E" w:rsidP="00132C7E">
            <w:pPr>
              <w:tabs>
                <w:tab w:val="left" w:pos="7371"/>
              </w:tabs>
              <w:spacing w:after="0" w:line="240" w:lineRule="auto"/>
              <w:ind w:left="34" w:right="-27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37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during listening and reading, recognize grammatical and lexical structures and phenomena;</w:t>
            </w:r>
            <w:r w:rsidRPr="00D3762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in writing, follow the grammatical and lexical norms of the studied language and actively use the learned grammatical and lexical material.</w:t>
            </w:r>
          </w:p>
        </w:tc>
      </w:tr>
      <w:tr w:rsidR="00676E4F" w:rsidRPr="00132C7E" w:rsidTr="004A413F">
        <w:tc>
          <w:tcPr>
            <w:tcW w:w="1525" w:type="dxa"/>
            <w:gridSpan w:val="2"/>
          </w:tcPr>
          <w:p w:rsidR="00676E4F" w:rsidRPr="00AE25D3" w:rsidRDefault="002068F0" w:rsidP="006568E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2068F0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Prerequisites and </w:t>
            </w:r>
            <w:proofErr w:type="spellStart"/>
            <w:r w:rsidRPr="002068F0">
              <w:rPr>
                <w:rFonts w:ascii="Times New Roman" w:hAnsi="Times New Roman"/>
                <w:sz w:val="24"/>
                <w:szCs w:val="24"/>
                <w:lang w:val="en-US"/>
              </w:rPr>
              <w:t>Postrequisites</w:t>
            </w:r>
            <w:proofErr w:type="spellEnd"/>
          </w:p>
        </w:tc>
        <w:tc>
          <w:tcPr>
            <w:tcW w:w="8303" w:type="dxa"/>
            <w:gridSpan w:val="12"/>
          </w:tcPr>
          <w:p w:rsidR="008A7761" w:rsidRPr="00AE25D3" w:rsidRDefault="00132C7E" w:rsidP="006568E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“</w:t>
            </w:r>
            <w:r w:rsidRPr="002676A9">
              <w:rPr>
                <w:rStyle w:val="shorttext"/>
                <w:rFonts w:ascii="Times New Roman" w:hAnsi="Times New Roman"/>
                <w:sz w:val="24"/>
                <w:szCs w:val="24"/>
              </w:rPr>
              <w:t>Theory and practice of translation</w:t>
            </w:r>
            <w:r>
              <w:rPr>
                <w:rStyle w:val="shorttext"/>
                <w:rFonts w:ascii="Times New Roman" w:hAnsi="Times New Roman"/>
                <w:sz w:val="24"/>
                <w:szCs w:val="24"/>
              </w:rPr>
              <w:t>”, “Fundamentals of Translation”</w:t>
            </w:r>
          </w:p>
        </w:tc>
      </w:tr>
      <w:tr w:rsidR="00676E4F" w:rsidRPr="00290F1C" w:rsidTr="004A413F">
        <w:tc>
          <w:tcPr>
            <w:tcW w:w="1525" w:type="dxa"/>
            <w:gridSpan w:val="2"/>
          </w:tcPr>
          <w:p w:rsidR="00676E4F" w:rsidRPr="00AE25D3" w:rsidRDefault="00676E4F" w:rsidP="006568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E25D3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t xml:space="preserve">Literature and </w:t>
            </w:r>
            <w:r w:rsidRPr="00AE25D3">
              <w:rPr>
                <w:rStyle w:val="shorttext"/>
                <w:rFonts w:ascii="Times New Roman" w:hAnsi="Times New Roman"/>
                <w:sz w:val="24"/>
                <w:szCs w:val="24"/>
                <w:lang w:val="en-US"/>
              </w:rPr>
              <w:lastRenderedPageBreak/>
              <w:t>resources</w:t>
            </w:r>
          </w:p>
        </w:tc>
        <w:tc>
          <w:tcPr>
            <w:tcW w:w="8303" w:type="dxa"/>
            <w:gridSpan w:val="12"/>
          </w:tcPr>
          <w:p w:rsidR="006211AD" w:rsidRPr="006211AD" w:rsidRDefault="00676E4F" w:rsidP="006211AD">
            <w:pPr>
              <w:tabs>
                <w:tab w:val="left" w:pos="7972"/>
              </w:tabs>
              <w:spacing w:after="0" w:line="240" w:lineRule="auto"/>
              <w:ind w:right="114" w:firstLine="1"/>
              <w:jc w:val="both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AE25D3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Main literature:</w:t>
            </w:r>
          </w:p>
          <w:p w:rsidR="00132C7E" w:rsidRPr="006E3307" w:rsidRDefault="00132C7E" w:rsidP="00132C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Белоручева</w:t>
            </w:r>
            <w:proofErr w:type="spellEnd"/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.,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Миньяр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Белоручев</w:t>
            </w:r>
            <w:proofErr w:type="spellEnd"/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</w:t>
            </w:r>
            <w:r w:rsidRPr="00D376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Учебник устного перевода. – 3-е изд., </w:t>
            </w:r>
            <w:proofErr w:type="spellStart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стеотип</w:t>
            </w:r>
            <w:proofErr w:type="spellEnd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– М.: Издательство «Экзамен», 2005. – 352 с. </w:t>
            </w:r>
          </w:p>
          <w:p w:rsidR="00132C7E" w:rsidRPr="007D428C" w:rsidRDefault="00132C7E" w:rsidP="00132C7E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2. Fundamentals of Translation.  Cambridge University Press 978-1-107-03539-3 - Sonia </w:t>
            </w:r>
            <w:proofErr w:type="spellStart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Colina</w:t>
            </w:r>
            <w:proofErr w:type="spellEnd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Frontmatte</w:t>
            </w:r>
            <w:proofErr w:type="spellEnd"/>
            <w:r w:rsidRPr="007D428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. </w:t>
            </w:r>
          </w:p>
          <w:p w:rsidR="00132C7E" w:rsidRPr="006E3307" w:rsidRDefault="00132C7E" w:rsidP="00132C7E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3. </w:t>
            </w:r>
            <w:hyperlink r:id="rId6" w:history="1">
              <w:r w:rsidRPr="006E3307">
                <w:rPr>
                  <w:rStyle w:val="a4"/>
                  <w:rFonts w:ascii="Times New Roman" w:hAnsi="Times New Roman"/>
                  <w:color w:val="auto"/>
                  <w:sz w:val="24"/>
                  <w:szCs w:val="24"/>
                  <w:lang w:val="en-US"/>
                </w:rPr>
                <w:t>Douglas Robinson</w:t>
              </w:r>
            </w:hyperlink>
            <w:r w:rsidRPr="006E3307">
              <w:rPr>
                <w:rStyle w:val="a-declarative"/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E3307">
              <w:rPr>
                <w:rStyle w:val="a-size-extra-large"/>
                <w:rFonts w:ascii="Times New Roman" w:hAnsi="Times New Roman" w:cs="Times New Roman"/>
                <w:sz w:val="24"/>
                <w:szCs w:val="24"/>
                <w:lang w:val="en-US"/>
              </w:rPr>
              <w:t>Becoming a Translator: An Introduction to the Theory and Practice of Translation</w:t>
            </w:r>
            <w:r w:rsidRPr="006E3307">
              <w:rPr>
                <w:rStyle w:val="a-size-large"/>
                <w:rFonts w:ascii="Times New Roman" w:hAnsi="Times New Roman" w:cs="Times New Roman"/>
                <w:sz w:val="24"/>
                <w:szCs w:val="24"/>
                <w:lang w:val="en-US"/>
              </w:rPr>
              <w:t>2nd Edition</w:t>
            </w:r>
            <w:r w:rsidRPr="006E3307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Pr="006E3307">
              <w:rPr>
                <w:rStyle w:val="a-size-base"/>
                <w:rFonts w:ascii="Times New Roman" w:hAnsi="Times New Roman" w:cs="Times New Roman"/>
                <w:sz w:val="24"/>
                <w:szCs w:val="24"/>
              </w:rPr>
              <w:t>ISBN-13:978-0415300322</w:t>
            </w:r>
            <w:r w:rsidRPr="006E33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6E3307">
              <w:rPr>
                <w:rStyle w:val="a-size-base"/>
                <w:rFonts w:ascii="Times New Roman" w:hAnsi="Times New Roman" w:cs="Times New Roman"/>
                <w:sz w:val="24"/>
                <w:szCs w:val="24"/>
              </w:rPr>
              <w:t>ISBN-10:0415300320</w:t>
            </w:r>
            <w:r w:rsidRPr="006E330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132C7E" w:rsidRPr="00CD48FC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4. </w:t>
            </w:r>
            <w:r w:rsidRPr="00CD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Сдобников В. В. 20 уроков устного перевода. – М.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</w:t>
            </w:r>
            <w:r w:rsidRPr="006E33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Восток </w:t>
            </w:r>
            <w:r w:rsidRPr="00CD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Запад, </w:t>
            </w:r>
          </w:p>
          <w:p w:rsidR="00132C7E" w:rsidRPr="00CD48FC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2007. </w:t>
            </w:r>
          </w:p>
          <w:p w:rsidR="00132C7E" w:rsidRPr="00CD48FC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CD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Крупнов В. Н. Практикум по переводу с английского языка на русский. – </w:t>
            </w:r>
          </w:p>
          <w:p w:rsidR="00132C7E" w:rsidRPr="00CD48FC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48F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М.: Высшая школа, 2006. </w:t>
            </w:r>
          </w:p>
          <w:p w:rsidR="00132C7E" w:rsidRPr="00CD48FC" w:rsidRDefault="00132C7E" w:rsidP="00132C7E">
            <w:pPr>
              <w:keepNext/>
              <w:tabs>
                <w:tab w:val="center" w:pos="9639"/>
              </w:tabs>
              <w:autoSpaceDE w:val="0"/>
              <w:autoSpaceDN w:val="0"/>
              <w:spacing w:after="0"/>
              <w:ind w:right="99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C7E" w:rsidRPr="00132C7E" w:rsidRDefault="00132C7E" w:rsidP="00132C7E">
            <w:pPr>
              <w:tabs>
                <w:tab w:val="left" w:pos="317"/>
              </w:tabs>
              <w:autoSpaceDE w:val="0"/>
              <w:autoSpaceDN w:val="0"/>
              <w:adjustRightInd w:val="0"/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Addıtı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onal</w:t>
            </w:r>
            <w:r w:rsidRPr="00CD48FC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132C7E" w:rsidRPr="00DE44C0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.Алексеева И. С. Основы теории перевода. – </w:t>
            </w:r>
            <w:proofErr w:type="gramStart"/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ИИЯ, 1998. </w:t>
            </w:r>
          </w:p>
          <w:p w:rsidR="00132C7E" w:rsidRPr="00DE44C0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2C7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.Алексеева И. С. Профессиональный тренинг переводчик</w:t>
            </w:r>
          </w:p>
          <w:p w:rsidR="00676E4F" w:rsidRPr="00132C7E" w:rsidRDefault="00132C7E" w:rsidP="00132C7E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 – </w:t>
            </w:r>
            <w:proofErr w:type="gramStart"/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СПб.:</w:t>
            </w:r>
            <w:proofErr w:type="gramEnd"/>
            <w:r w:rsidRPr="00DE44C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Союз, 2003. </w:t>
            </w:r>
          </w:p>
        </w:tc>
      </w:tr>
      <w:tr w:rsidR="00F719AA" w:rsidRPr="00C75357" w:rsidTr="004A413F">
        <w:trPr>
          <w:trHeight w:val="523"/>
        </w:trPr>
        <w:tc>
          <w:tcPr>
            <w:tcW w:w="1525" w:type="dxa"/>
            <w:gridSpan w:val="2"/>
          </w:tcPr>
          <w:p w:rsidR="00F719AA" w:rsidRPr="00F719AA" w:rsidRDefault="00F719AA" w:rsidP="00F719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lastRenderedPageBreak/>
              <w:t>Academic policy of the course in the context of university moral and ethical values</w:t>
            </w:r>
          </w:p>
        </w:tc>
        <w:tc>
          <w:tcPr>
            <w:tcW w:w="8303" w:type="dxa"/>
            <w:gridSpan w:val="12"/>
          </w:tcPr>
          <w:p w:rsidR="00F719AA" w:rsidRPr="006568EB" w:rsidRDefault="00F719AA" w:rsidP="00F719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Academic </w:t>
            </w:r>
            <w:proofErr w:type="spellStart"/>
            <w:r w:rsidRPr="00656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Behaviour</w:t>
            </w:r>
            <w:proofErr w:type="spellEnd"/>
            <w:r w:rsidRPr="00656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Rules:</w:t>
            </w:r>
          </w:p>
          <w:p w:rsidR="00F719AA" w:rsidRPr="006568EB" w:rsidRDefault="00F719AA" w:rsidP="00F719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Compulsory attendance in the classroom, the impermissibility of late attendance. Without advance notice of absence and undue tardiness to the teacher is estimated at 0 points.</w:t>
            </w:r>
          </w:p>
          <w:p w:rsidR="00F719AA" w:rsidRPr="006568EB" w:rsidRDefault="00F719AA" w:rsidP="00F719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Submission of assignments (Independent work of students, midterm control, laboratory tasks, projects and etc.) prior to the deadlines.  The violation of submission deadlines leads to the deduction of penalty points.</w:t>
            </w:r>
          </w:p>
          <w:p w:rsidR="00F719AA" w:rsidRPr="006568EB" w:rsidRDefault="00F719AA" w:rsidP="00F719AA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56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Academic values:</w:t>
            </w:r>
          </w:p>
          <w:p w:rsidR="00F719AA" w:rsidRPr="00F719AA" w:rsidRDefault="00F719AA" w:rsidP="00F719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Academic honesty and integrity: independent performance of assignments; inadmissibility of plagiarism, forgery, cheating at all stages of the knowledge control, and disrespectful attitude towards teachers. </w:t>
            </w:r>
            <w:r w:rsidRPr="00F719AA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F719AA">
              <w:rPr>
                <w:rFonts w:ascii="Times New Roman" w:hAnsi="Times New Roman" w:cs="Times New Roman"/>
                <w:sz w:val="24"/>
                <w:szCs w:val="24"/>
              </w:rPr>
              <w:t>ThecodeofKazNUStudent’shonor</w:t>
            </w:r>
            <w:proofErr w:type="spellEnd"/>
            <w:r w:rsidRPr="00F719A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F719AA" w:rsidRPr="00C75357" w:rsidTr="004A413F">
        <w:tc>
          <w:tcPr>
            <w:tcW w:w="1525" w:type="dxa"/>
            <w:gridSpan w:val="2"/>
            <w:tcBorders>
              <w:bottom w:val="single" w:sz="4" w:space="0" w:color="000000"/>
            </w:tcBorders>
          </w:tcPr>
          <w:p w:rsidR="00F719AA" w:rsidRPr="00F719AA" w:rsidRDefault="00F719AA" w:rsidP="00F719AA">
            <w:pPr>
              <w:spacing w:after="0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F719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Evaluation and attestation policy</w:t>
            </w:r>
          </w:p>
        </w:tc>
        <w:tc>
          <w:tcPr>
            <w:tcW w:w="8303" w:type="dxa"/>
            <w:gridSpan w:val="12"/>
            <w:tcBorders>
              <w:bottom w:val="single" w:sz="4" w:space="0" w:color="000000"/>
            </w:tcBorders>
          </w:tcPr>
          <w:p w:rsidR="00F719AA" w:rsidRPr="00F719AA" w:rsidRDefault="00F719AA" w:rsidP="00F719AA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 w:rsidRPr="00656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Criteria-based evaluation:</w:t>
            </w: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assessment of learning outcomes in correlation with descriptors (verification of competence formation during midterm control and examinations).</w:t>
            </w: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</w:r>
            <w:r w:rsidRPr="006568EB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Summative evaluation:</w:t>
            </w:r>
            <w:r w:rsidRPr="006568E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evaluation of the presence and activity of the work in the classroom; assessment of the assignment, independent work of students, (project / case study / program / ...) </w:t>
            </w:r>
            <w:proofErr w:type="spellStart"/>
            <w:r w:rsidRPr="00F719AA">
              <w:rPr>
                <w:rFonts w:ascii="Times New Roman" w:hAnsi="Times New Roman" w:cs="Times New Roman"/>
                <w:sz w:val="24"/>
                <w:szCs w:val="24"/>
              </w:rPr>
              <w:t>Theformulaforcalculatingthefinalgrade</w:t>
            </w:r>
            <w:proofErr w:type="spellEnd"/>
            <w:r w:rsidRPr="00F719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676E4F" w:rsidRPr="00132C7E" w:rsidTr="002068F0">
        <w:tc>
          <w:tcPr>
            <w:tcW w:w="9828" w:type="dxa"/>
            <w:gridSpan w:val="14"/>
            <w:tcBorders>
              <w:left w:val="nil"/>
              <w:right w:val="nil"/>
            </w:tcBorders>
          </w:tcPr>
          <w:p w:rsidR="00676E4F" w:rsidRPr="00020FAA" w:rsidRDefault="002068F0" w:rsidP="00020F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/>
                <w:sz w:val="24"/>
                <w:szCs w:val="24"/>
                <w:lang w:val="en-US" w:eastAsia="ru-RU"/>
              </w:rPr>
              <w:t>Calendar (schedule) of the content of the training course</w:t>
            </w:r>
          </w:p>
        </w:tc>
      </w:tr>
      <w:tr w:rsidR="00676E4F" w:rsidRPr="00AE25D3" w:rsidTr="006568EB">
        <w:tc>
          <w:tcPr>
            <w:tcW w:w="1100" w:type="dxa"/>
          </w:tcPr>
          <w:p w:rsidR="00676E4F" w:rsidRPr="00020FAA" w:rsidRDefault="00676E4F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Week </w:t>
            </w:r>
            <w:r w:rsidR="002068F0"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/date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676E4F" w:rsidRPr="00020FAA" w:rsidRDefault="00676E4F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Topic</w:t>
            </w:r>
          </w:p>
        </w:tc>
        <w:tc>
          <w:tcPr>
            <w:tcW w:w="1755" w:type="dxa"/>
            <w:gridSpan w:val="4"/>
          </w:tcPr>
          <w:p w:rsidR="00676E4F" w:rsidRPr="00020FAA" w:rsidRDefault="00676E4F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hours</w:t>
            </w:r>
          </w:p>
        </w:tc>
        <w:tc>
          <w:tcPr>
            <w:tcW w:w="2207" w:type="dxa"/>
            <w:gridSpan w:val="2"/>
          </w:tcPr>
          <w:p w:rsidR="00676E4F" w:rsidRPr="00020FAA" w:rsidRDefault="00676E4F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Maximum grade</w:t>
            </w:r>
          </w:p>
        </w:tc>
      </w:tr>
      <w:tr w:rsidR="005460B0" w:rsidRPr="005460B0" w:rsidTr="006568EB">
        <w:tc>
          <w:tcPr>
            <w:tcW w:w="1100" w:type="dxa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5460B0" w:rsidRPr="00020FAA" w:rsidRDefault="005460B0" w:rsidP="00D4253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 1. Society and Politics</w:t>
            </w:r>
          </w:p>
        </w:tc>
        <w:tc>
          <w:tcPr>
            <w:tcW w:w="1755" w:type="dxa"/>
            <w:gridSpan w:val="4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7" w:type="dxa"/>
            <w:gridSpan w:val="2"/>
          </w:tcPr>
          <w:p w:rsidR="005460B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5460B0" w:rsidRPr="005460B0" w:rsidTr="006568EB">
        <w:tc>
          <w:tcPr>
            <w:tcW w:w="1100" w:type="dxa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5460B0" w:rsidRPr="00020FAA" w:rsidRDefault="005460B0" w:rsidP="00D4253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Theme2. Global Challenges</w:t>
            </w:r>
          </w:p>
        </w:tc>
        <w:tc>
          <w:tcPr>
            <w:tcW w:w="1755" w:type="dxa"/>
            <w:gridSpan w:val="4"/>
          </w:tcPr>
          <w:p w:rsidR="005460B0" w:rsidRPr="00020FAA" w:rsidRDefault="00020FAA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7" w:type="dxa"/>
            <w:gridSpan w:val="2"/>
          </w:tcPr>
          <w:p w:rsidR="005460B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5460B0" w:rsidRPr="005460B0" w:rsidTr="006568EB">
        <w:tc>
          <w:tcPr>
            <w:tcW w:w="1100" w:type="dxa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5460B0" w:rsidRPr="00020FAA" w:rsidRDefault="005460B0" w:rsidP="00D4253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 3. Human Rights</w:t>
            </w:r>
          </w:p>
        </w:tc>
        <w:tc>
          <w:tcPr>
            <w:tcW w:w="1755" w:type="dxa"/>
            <w:gridSpan w:val="4"/>
          </w:tcPr>
          <w:p w:rsidR="005460B0" w:rsidRPr="00020FAA" w:rsidRDefault="00020FAA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7" w:type="dxa"/>
            <w:gridSpan w:val="2"/>
          </w:tcPr>
          <w:p w:rsidR="005460B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5460B0" w:rsidRPr="005460B0" w:rsidTr="006568EB">
        <w:tc>
          <w:tcPr>
            <w:tcW w:w="1100" w:type="dxa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5460B0" w:rsidRPr="00020FAA" w:rsidRDefault="005460B0" w:rsidP="00D4253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 4. Business and Economics</w:t>
            </w:r>
          </w:p>
        </w:tc>
        <w:tc>
          <w:tcPr>
            <w:tcW w:w="1755" w:type="dxa"/>
            <w:gridSpan w:val="4"/>
          </w:tcPr>
          <w:p w:rsidR="005460B0" w:rsidRPr="00020FAA" w:rsidRDefault="00020FAA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7" w:type="dxa"/>
            <w:gridSpan w:val="2"/>
          </w:tcPr>
          <w:p w:rsidR="005460B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5460B0" w:rsidRPr="005460B0" w:rsidTr="006568EB">
        <w:tc>
          <w:tcPr>
            <w:tcW w:w="1100" w:type="dxa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5460B0" w:rsidRPr="00020FAA" w:rsidRDefault="005460B0" w:rsidP="00D4253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 5. Energy Efficiency</w:t>
            </w:r>
          </w:p>
        </w:tc>
        <w:tc>
          <w:tcPr>
            <w:tcW w:w="1755" w:type="dxa"/>
            <w:gridSpan w:val="4"/>
          </w:tcPr>
          <w:p w:rsidR="005460B0" w:rsidRPr="00020FAA" w:rsidRDefault="00020FAA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7" w:type="dxa"/>
            <w:gridSpan w:val="2"/>
          </w:tcPr>
          <w:p w:rsidR="005460B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D42530" w:rsidRPr="005460B0" w:rsidTr="006568EB">
        <w:tc>
          <w:tcPr>
            <w:tcW w:w="1100" w:type="dxa"/>
          </w:tcPr>
          <w:p w:rsidR="00D4253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D42530" w:rsidRPr="00D42530" w:rsidRDefault="00D42530" w:rsidP="00D42530">
            <w:pPr>
              <w:spacing w:before="240"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ISW 1</w:t>
            </w:r>
          </w:p>
        </w:tc>
        <w:tc>
          <w:tcPr>
            <w:tcW w:w="1755" w:type="dxa"/>
            <w:gridSpan w:val="4"/>
          </w:tcPr>
          <w:p w:rsidR="00D42530" w:rsidRPr="00D42530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07" w:type="dxa"/>
            <w:gridSpan w:val="2"/>
          </w:tcPr>
          <w:p w:rsidR="00D42530" w:rsidRPr="00D42530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D42530" w:rsidRPr="005460B0" w:rsidTr="006568EB">
        <w:tc>
          <w:tcPr>
            <w:tcW w:w="1100" w:type="dxa"/>
          </w:tcPr>
          <w:p w:rsidR="00D4253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D42530" w:rsidRPr="00D42530" w:rsidRDefault="00D42530" w:rsidP="00D42530">
            <w:pPr>
              <w:spacing w:before="240" w:after="0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Control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1</w:t>
            </w:r>
          </w:p>
        </w:tc>
        <w:tc>
          <w:tcPr>
            <w:tcW w:w="1755" w:type="dxa"/>
            <w:gridSpan w:val="4"/>
          </w:tcPr>
          <w:p w:rsidR="00D42530" w:rsidRPr="00D42530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07" w:type="dxa"/>
            <w:gridSpan w:val="2"/>
          </w:tcPr>
          <w:p w:rsidR="00D42530" w:rsidRPr="00D42530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5460B0" w:rsidRPr="005460B0" w:rsidTr="006568EB">
        <w:tc>
          <w:tcPr>
            <w:tcW w:w="1100" w:type="dxa"/>
          </w:tcPr>
          <w:p w:rsidR="005460B0" w:rsidRPr="00020FAA" w:rsidRDefault="005460B0" w:rsidP="00D42530">
            <w:pPr>
              <w:spacing w:before="240"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5460B0" w:rsidRPr="00020FAA" w:rsidRDefault="005460B0" w:rsidP="00D42530">
            <w:pPr>
              <w:spacing w:before="240" w:after="0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 6. Science and Technology</w:t>
            </w:r>
          </w:p>
        </w:tc>
        <w:tc>
          <w:tcPr>
            <w:tcW w:w="1755" w:type="dxa"/>
            <w:gridSpan w:val="4"/>
          </w:tcPr>
          <w:p w:rsidR="005460B0" w:rsidRPr="00020FAA" w:rsidRDefault="00020FAA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2207" w:type="dxa"/>
            <w:gridSpan w:val="2"/>
          </w:tcPr>
          <w:p w:rsidR="005460B0" w:rsidRPr="00020FAA" w:rsidRDefault="00D42530" w:rsidP="00D42530">
            <w:pPr>
              <w:spacing w:before="240"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10</w:t>
            </w:r>
          </w:p>
        </w:tc>
      </w:tr>
      <w:tr w:rsidR="004A413F" w:rsidRPr="00851D0B" w:rsidTr="006568EB">
        <w:trPr>
          <w:trHeight w:val="772"/>
        </w:trPr>
        <w:tc>
          <w:tcPr>
            <w:tcW w:w="1100" w:type="dxa"/>
            <w:vAlign w:val="center"/>
          </w:tcPr>
          <w:p w:rsidR="004A413F" w:rsidRPr="00020FAA" w:rsidRDefault="005460B0" w:rsidP="00D42530">
            <w:pPr>
              <w:spacing w:before="240"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4766" w:type="dxa"/>
            <w:gridSpan w:val="7"/>
          </w:tcPr>
          <w:p w:rsidR="004A413F" w:rsidRPr="00D42530" w:rsidRDefault="005460B0" w:rsidP="00D425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 7 Medicine</w:t>
            </w:r>
          </w:p>
        </w:tc>
        <w:tc>
          <w:tcPr>
            <w:tcW w:w="1755" w:type="dxa"/>
            <w:gridSpan w:val="4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</w:tcPr>
          <w:p w:rsidR="004A413F" w:rsidRPr="00020FAA" w:rsidRDefault="00D42530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A413F" w:rsidRPr="005460B0" w:rsidTr="00B47F40">
        <w:trPr>
          <w:trHeight w:val="509"/>
        </w:trPr>
        <w:tc>
          <w:tcPr>
            <w:tcW w:w="1100" w:type="dxa"/>
            <w:vAlign w:val="center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4766" w:type="dxa"/>
            <w:gridSpan w:val="7"/>
          </w:tcPr>
          <w:p w:rsidR="004A413F" w:rsidRPr="00020FAA" w:rsidRDefault="005460B0" w:rsidP="00D42530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8. Military</w:t>
            </w:r>
          </w:p>
        </w:tc>
        <w:tc>
          <w:tcPr>
            <w:tcW w:w="1755" w:type="dxa"/>
            <w:gridSpan w:val="4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</w:tcPr>
          <w:p w:rsidR="004A413F" w:rsidRPr="00020FAA" w:rsidRDefault="00D42530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  <w:p w:rsidR="004A413F" w:rsidRPr="00020FAA" w:rsidRDefault="004A413F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4A413F" w:rsidRPr="005460B0" w:rsidTr="00B47F40">
        <w:trPr>
          <w:trHeight w:val="375"/>
        </w:trPr>
        <w:tc>
          <w:tcPr>
            <w:tcW w:w="1100" w:type="dxa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4A413F" w:rsidRPr="00020FAA" w:rsidRDefault="005460B0" w:rsidP="00D425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  <w:r w:rsidR="00020FAA" w:rsidRPr="00020FA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9. </w:t>
            </w:r>
            <w:r w:rsidR="00020FAA"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Law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4A413F" w:rsidRPr="00020FAA" w:rsidRDefault="00D42530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A413F" w:rsidRPr="005460B0" w:rsidTr="00B47F40">
        <w:trPr>
          <w:trHeight w:val="950"/>
        </w:trPr>
        <w:tc>
          <w:tcPr>
            <w:tcW w:w="1100" w:type="dxa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4A413F" w:rsidRPr="00020FAA" w:rsidRDefault="005460B0" w:rsidP="00D425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GB"/>
              </w:rPr>
            </w:pPr>
            <w:proofErr w:type="gramStart"/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  <w:r w:rsidR="00020FAA"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 xml:space="preserve">  10</w:t>
            </w:r>
            <w:proofErr w:type="gramEnd"/>
            <w:r w:rsidR="00020FAA"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. Fashion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4A413F" w:rsidRPr="00020FAA" w:rsidRDefault="00D42530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D42530" w:rsidRPr="005460B0" w:rsidTr="00B47F40">
        <w:trPr>
          <w:trHeight w:val="950"/>
        </w:trPr>
        <w:tc>
          <w:tcPr>
            <w:tcW w:w="1100" w:type="dxa"/>
          </w:tcPr>
          <w:p w:rsidR="00D42530" w:rsidRPr="00020FAA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D42530" w:rsidRPr="00D42530" w:rsidRDefault="00D42530" w:rsidP="00D42530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ISW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D42530" w:rsidRPr="00D42530" w:rsidTr="00780341">
        <w:tc>
          <w:tcPr>
            <w:tcW w:w="1100" w:type="dxa"/>
          </w:tcPr>
          <w:p w:rsidR="00D42530" w:rsidRPr="00020FAA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  <w:tcBorders>
              <w:bottom w:val="single" w:sz="4" w:space="0" w:color="auto"/>
            </w:tcBorders>
          </w:tcPr>
          <w:p w:rsidR="00D42530" w:rsidRPr="00D42530" w:rsidRDefault="00D42530" w:rsidP="00780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Control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2</w:t>
            </w:r>
          </w:p>
        </w:tc>
        <w:tc>
          <w:tcPr>
            <w:tcW w:w="1755" w:type="dxa"/>
            <w:gridSpan w:val="4"/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07" w:type="dxa"/>
            <w:gridSpan w:val="2"/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4A413F" w:rsidRPr="005460B0" w:rsidTr="00B47F40">
        <w:trPr>
          <w:trHeight w:val="412"/>
        </w:trPr>
        <w:tc>
          <w:tcPr>
            <w:tcW w:w="1100" w:type="dxa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4A413F" w:rsidRPr="00020FAA" w:rsidRDefault="005460B0" w:rsidP="00D4253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0FAA"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Sport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4A413F" w:rsidRPr="00020FAA" w:rsidRDefault="00D42530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A413F" w:rsidRPr="005460B0" w:rsidTr="006568EB">
        <w:tc>
          <w:tcPr>
            <w:tcW w:w="1100" w:type="dxa"/>
            <w:vAlign w:val="center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4766" w:type="dxa"/>
            <w:gridSpan w:val="7"/>
          </w:tcPr>
          <w:p w:rsidR="004A413F" w:rsidRPr="00020FAA" w:rsidRDefault="005460B0" w:rsidP="00D42530">
            <w:pPr>
              <w:spacing w:after="0" w:line="240" w:lineRule="auto"/>
              <w:ind w:right="-106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  <w:t>Theme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="00020FAA"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12. Religion</w:t>
            </w:r>
          </w:p>
        </w:tc>
        <w:tc>
          <w:tcPr>
            <w:tcW w:w="1755" w:type="dxa"/>
            <w:gridSpan w:val="4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</w:tcPr>
          <w:p w:rsidR="004A413F" w:rsidRPr="00020FAA" w:rsidRDefault="00D42530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</w:p>
        </w:tc>
      </w:tr>
      <w:tr w:rsidR="004A413F" w:rsidRPr="005460B0" w:rsidTr="006568EB">
        <w:trPr>
          <w:trHeight w:val="621"/>
        </w:trPr>
        <w:tc>
          <w:tcPr>
            <w:tcW w:w="1100" w:type="dxa"/>
            <w:vAlign w:val="center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Theme</w:t>
            </w:r>
            <w:r w:rsidR="004A413F"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13 Computer</w:t>
            </w:r>
            <w:r w:rsidRPr="00020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technicians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4A413F" w:rsidRPr="00D42530" w:rsidRDefault="00D42530" w:rsidP="00D425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4A413F" w:rsidRPr="004C61F4" w:rsidTr="006568EB">
        <w:trPr>
          <w:trHeight w:val="621"/>
        </w:trPr>
        <w:tc>
          <w:tcPr>
            <w:tcW w:w="1100" w:type="dxa"/>
            <w:vAlign w:val="center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Theme </w:t>
            </w:r>
            <w:r w:rsidR="004A413F"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4A413F"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Agriculture</w:t>
            </w:r>
          </w:p>
          <w:p w:rsidR="004A413F" w:rsidRPr="00020FAA" w:rsidRDefault="004A413F" w:rsidP="00D42530">
            <w:pPr>
              <w:pStyle w:val="3"/>
              <w:spacing w:before="0" w:after="0" w:line="240" w:lineRule="auto"/>
              <w:rPr>
                <w:rFonts w:ascii="Times New Roman" w:hAnsi="Times New Roman"/>
                <w:b w:val="0"/>
                <w:sz w:val="24"/>
                <w:szCs w:val="24"/>
                <w:lang w:val="en-US"/>
              </w:rPr>
            </w:pP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4A413F" w:rsidRPr="00020FAA" w:rsidRDefault="00D42530" w:rsidP="00D425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</w:t>
            </w:r>
          </w:p>
          <w:p w:rsidR="004A413F" w:rsidRPr="00020FAA" w:rsidRDefault="004A413F" w:rsidP="00D425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  <w:p w:rsidR="004A413F" w:rsidRPr="00020FAA" w:rsidRDefault="004A413F" w:rsidP="00D425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caps/>
                <w:sz w:val="24"/>
                <w:szCs w:val="24"/>
                <w:lang w:val="en-US"/>
              </w:rPr>
            </w:pPr>
          </w:p>
        </w:tc>
      </w:tr>
      <w:tr w:rsidR="004A413F" w:rsidRPr="00AE25D3" w:rsidTr="00B47F40">
        <w:trPr>
          <w:trHeight w:val="418"/>
        </w:trPr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020FAA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Theme 15 Literary Translation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4A413F" w:rsidRPr="00020FAA" w:rsidRDefault="00020FAA" w:rsidP="00D425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4A413F" w:rsidRPr="00020FAA" w:rsidRDefault="00D42530" w:rsidP="00D42530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aps/>
                <w:sz w:val="24"/>
                <w:szCs w:val="24"/>
                <w:lang w:val="en-US"/>
              </w:rPr>
              <w:t>10</w:t>
            </w:r>
          </w:p>
        </w:tc>
      </w:tr>
      <w:tr w:rsidR="00D42530" w:rsidRPr="00AE25D3" w:rsidTr="00B47F40">
        <w:trPr>
          <w:trHeight w:val="418"/>
        </w:trPr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D42530" w:rsidRPr="00020FAA" w:rsidRDefault="00D42530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  <w:tcBorders>
              <w:top w:val="single" w:sz="4" w:space="0" w:color="auto"/>
            </w:tcBorders>
          </w:tcPr>
          <w:p w:rsidR="00D42530" w:rsidRPr="00D42530" w:rsidRDefault="00D42530" w:rsidP="00020FA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D4253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ICW 3</w:t>
            </w:r>
          </w:p>
        </w:tc>
        <w:tc>
          <w:tcPr>
            <w:tcW w:w="1755" w:type="dxa"/>
            <w:gridSpan w:val="4"/>
            <w:tcBorders>
              <w:top w:val="single" w:sz="4" w:space="0" w:color="auto"/>
            </w:tcBorders>
          </w:tcPr>
          <w:p w:rsidR="00D42530" w:rsidRPr="00D42530" w:rsidRDefault="00D42530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2207" w:type="dxa"/>
            <w:gridSpan w:val="2"/>
            <w:tcBorders>
              <w:top w:val="single" w:sz="4" w:space="0" w:color="auto"/>
            </w:tcBorders>
          </w:tcPr>
          <w:p w:rsidR="00D42530" w:rsidRPr="00D42530" w:rsidRDefault="00D42530" w:rsidP="00020FAA">
            <w:pPr>
              <w:pStyle w:val="a3"/>
              <w:tabs>
                <w:tab w:val="left" w:pos="426"/>
              </w:tabs>
              <w:autoSpaceDE w:val="0"/>
              <w:autoSpaceDN w:val="0"/>
              <w:adjustRightInd w:val="0"/>
              <w:spacing w:after="0" w:line="240" w:lineRule="auto"/>
              <w:ind w:left="0"/>
              <w:contextualSpacing w:val="0"/>
              <w:jc w:val="center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D42530"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  <w:t>15</w:t>
            </w:r>
          </w:p>
        </w:tc>
      </w:tr>
      <w:tr w:rsidR="00D42530" w:rsidRPr="00AE25D3" w:rsidTr="0061006C">
        <w:trPr>
          <w:trHeight w:val="265"/>
        </w:trPr>
        <w:tc>
          <w:tcPr>
            <w:tcW w:w="1100" w:type="dxa"/>
          </w:tcPr>
          <w:p w:rsidR="00D42530" w:rsidRPr="00020FAA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</w:tcPr>
          <w:p w:rsidR="00D42530" w:rsidRPr="00D42530" w:rsidRDefault="00D42530" w:rsidP="00780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Control Work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 3</w:t>
            </w:r>
          </w:p>
        </w:tc>
        <w:tc>
          <w:tcPr>
            <w:tcW w:w="1755" w:type="dxa"/>
            <w:gridSpan w:val="4"/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07" w:type="dxa"/>
            <w:gridSpan w:val="2"/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 w:rsidRPr="00D42530"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15</w:t>
            </w:r>
          </w:p>
        </w:tc>
      </w:tr>
      <w:tr w:rsidR="00D42530" w:rsidRPr="00AE25D3" w:rsidTr="0061006C">
        <w:trPr>
          <w:trHeight w:val="265"/>
        </w:trPr>
        <w:tc>
          <w:tcPr>
            <w:tcW w:w="1100" w:type="dxa"/>
          </w:tcPr>
          <w:p w:rsidR="00D42530" w:rsidRPr="00020FAA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4766" w:type="dxa"/>
            <w:gridSpan w:val="7"/>
          </w:tcPr>
          <w:p w:rsidR="00D42530" w:rsidRPr="00D42530" w:rsidRDefault="00D42530" w:rsidP="00780341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 xml:space="preserve">Total </w:t>
            </w:r>
          </w:p>
        </w:tc>
        <w:tc>
          <w:tcPr>
            <w:tcW w:w="1755" w:type="dxa"/>
            <w:gridSpan w:val="4"/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</w:p>
        </w:tc>
        <w:tc>
          <w:tcPr>
            <w:tcW w:w="2207" w:type="dxa"/>
            <w:gridSpan w:val="2"/>
          </w:tcPr>
          <w:p w:rsidR="00D42530" w:rsidRPr="00D42530" w:rsidRDefault="00D42530" w:rsidP="0078034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 w:eastAsia="ru-RU"/>
              </w:rPr>
              <w:t>300</w:t>
            </w:r>
          </w:p>
        </w:tc>
      </w:tr>
      <w:tr w:rsidR="004A413F" w:rsidRPr="00AE25D3" w:rsidTr="004A413F">
        <w:trPr>
          <w:trHeight w:val="190"/>
        </w:trPr>
        <w:tc>
          <w:tcPr>
            <w:tcW w:w="1100" w:type="dxa"/>
          </w:tcPr>
          <w:p w:rsidR="004A413F" w:rsidRPr="00020FAA" w:rsidRDefault="004A413F" w:rsidP="00020F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4766" w:type="dxa"/>
            <w:gridSpan w:val="7"/>
          </w:tcPr>
          <w:p w:rsidR="004A413F" w:rsidRPr="00020FAA" w:rsidRDefault="004A413F" w:rsidP="00020FA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20FA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Examination</w:t>
            </w:r>
          </w:p>
        </w:tc>
        <w:tc>
          <w:tcPr>
            <w:tcW w:w="1755" w:type="dxa"/>
            <w:gridSpan w:val="4"/>
          </w:tcPr>
          <w:p w:rsidR="004A413F" w:rsidRPr="00020FAA" w:rsidRDefault="004A413F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207" w:type="dxa"/>
            <w:gridSpan w:val="2"/>
          </w:tcPr>
          <w:p w:rsidR="004A413F" w:rsidRPr="00020FAA" w:rsidRDefault="004A413F" w:rsidP="00020FAA">
            <w:pPr>
              <w:spacing w:after="0" w:line="240" w:lineRule="auto"/>
              <w:jc w:val="center"/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</w:pPr>
            <w:r w:rsidRPr="00020FAA">
              <w:rPr>
                <w:rFonts w:ascii="Times New Roman" w:hAnsi="Times New Roman" w:cs="Times New Roman"/>
                <w:caps/>
                <w:sz w:val="24"/>
                <w:szCs w:val="24"/>
                <w:lang w:val="kk-KZ"/>
              </w:rPr>
              <w:t>100</w:t>
            </w:r>
          </w:p>
        </w:tc>
      </w:tr>
    </w:tbl>
    <w:p w:rsidR="00C52D39" w:rsidRDefault="00C52D39"/>
    <w:p w:rsidR="00676E4F" w:rsidRDefault="00676E4F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Faculty Dean </w:t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020F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                                     </w:t>
      </w:r>
      <w:proofErr w:type="spellStart"/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>O.A.Abdimanuly</w:t>
      </w:r>
      <w:proofErr w:type="spellEnd"/>
    </w:p>
    <w:p w:rsidR="00045997" w:rsidRDefault="00045997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045997" w:rsidRPr="00CC4C5C" w:rsidRDefault="00045997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045997">
        <w:rPr>
          <w:rFonts w:ascii="Times New Roman" w:hAnsi="Times New Roman"/>
          <w:color w:val="000000" w:themeColor="text1"/>
          <w:sz w:val="24"/>
          <w:szCs w:val="24"/>
          <w:lang w:val="en-US"/>
        </w:rPr>
        <w:t>Chairman of the method bureau</w:t>
      </w:r>
      <w:r w:rsidR="005A12D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</w:t>
      </w:r>
      <w:r w:rsidR="00020F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</w:t>
      </w:r>
      <w:r w:rsidR="005A12D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G.T. </w:t>
      </w:r>
      <w:proofErr w:type="spellStart"/>
      <w:r w:rsidR="005A12DC">
        <w:rPr>
          <w:rFonts w:ascii="Times New Roman" w:hAnsi="Times New Roman"/>
          <w:color w:val="000000" w:themeColor="text1"/>
          <w:sz w:val="24"/>
          <w:szCs w:val="24"/>
          <w:lang w:val="en-US"/>
        </w:rPr>
        <w:t>Ospanova</w:t>
      </w:r>
      <w:proofErr w:type="spellEnd"/>
    </w:p>
    <w:p w:rsidR="00676E4F" w:rsidRPr="00CC4C5C" w:rsidRDefault="00676E4F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76E4F" w:rsidRPr="00CC4C5C" w:rsidRDefault="00676E4F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>Head of the Department</w:t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Pr="00CC4C5C"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020F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                            </w:t>
      </w:r>
      <w:r w:rsidR="009F0556">
        <w:rPr>
          <w:rFonts w:ascii="Times New Roman" w:hAnsi="Times New Roman"/>
          <w:color w:val="000000" w:themeColor="text1"/>
          <w:sz w:val="24"/>
          <w:szCs w:val="24"/>
          <w:lang w:val="en-US"/>
        </w:rPr>
        <w:t>G.B</w:t>
      </w:r>
      <w:r w:rsidR="005A12DC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="009F0556">
        <w:rPr>
          <w:rFonts w:ascii="Times New Roman" w:hAnsi="Times New Roman"/>
          <w:color w:val="000000" w:themeColor="text1"/>
          <w:sz w:val="24"/>
          <w:szCs w:val="24"/>
          <w:lang w:val="en-US"/>
        </w:rPr>
        <w:t>Madiyeva</w:t>
      </w:r>
      <w:proofErr w:type="spellEnd"/>
    </w:p>
    <w:p w:rsidR="00676E4F" w:rsidRPr="00CC4C5C" w:rsidRDefault="00676E4F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</w:p>
    <w:p w:rsidR="00676E4F" w:rsidRPr="00CC4C5C" w:rsidRDefault="004D20F0" w:rsidP="00676E4F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  <w:lang w:val="en-US"/>
        </w:rPr>
      </w:pP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Senior </w:t>
      </w:r>
      <w:r w:rsidR="009F0556">
        <w:rPr>
          <w:rFonts w:ascii="Times New Roman" w:hAnsi="Times New Roman"/>
          <w:color w:val="000000" w:themeColor="text1"/>
          <w:sz w:val="24"/>
          <w:szCs w:val="24"/>
          <w:lang w:val="en-US"/>
        </w:rPr>
        <w:t>Teacher</w:t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>
        <w:rPr>
          <w:rFonts w:ascii="Times New Roman" w:hAnsi="Times New Roman"/>
          <w:color w:val="000000" w:themeColor="text1"/>
          <w:sz w:val="24"/>
          <w:szCs w:val="24"/>
          <w:lang w:val="en-US"/>
        </w:rPr>
        <w:tab/>
      </w:r>
      <w:r w:rsidR="00020FAA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                                                      </w:t>
      </w:r>
      <w:r w:rsidR="00B47F40">
        <w:rPr>
          <w:rFonts w:ascii="Times New Roman" w:hAnsi="Times New Roman"/>
          <w:color w:val="000000" w:themeColor="text1"/>
          <w:sz w:val="24"/>
          <w:szCs w:val="24"/>
          <w:lang w:val="en-US"/>
        </w:rPr>
        <w:t xml:space="preserve">A. </w:t>
      </w:r>
      <w:proofErr w:type="spellStart"/>
      <w:r w:rsidR="00B47F40">
        <w:rPr>
          <w:rFonts w:ascii="Times New Roman" w:hAnsi="Times New Roman"/>
          <w:color w:val="000000" w:themeColor="text1"/>
          <w:sz w:val="24"/>
          <w:szCs w:val="24"/>
          <w:lang w:val="en-US"/>
        </w:rPr>
        <w:t>M.Maral</w:t>
      </w:r>
      <w:proofErr w:type="spellEnd"/>
    </w:p>
    <w:p w:rsidR="00676E4F" w:rsidRPr="004D20F0" w:rsidRDefault="00676E4F" w:rsidP="00676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76E4F" w:rsidRPr="004D20F0" w:rsidRDefault="00676E4F" w:rsidP="00676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676E4F" w:rsidRPr="004D20F0" w:rsidRDefault="00676E4F">
      <w:pPr>
        <w:rPr>
          <w:lang w:val="en-US"/>
        </w:rPr>
      </w:pPr>
    </w:p>
    <w:sectPr w:rsidR="00676E4F" w:rsidRPr="004D20F0" w:rsidSect="00DF61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241675"/>
    <w:multiLevelType w:val="hybridMultilevel"/>
    <w:tmpl w:val="C9CE602E"/>
    <w:lvl w:ilvl="0" w:tplc="CB3687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51F56643"/>
    <w:multiLevelType w:val="hybridMultilevel"/>
    <w:tmpl w:val="AC248000"/>
    <w:lvl w:ilvl="0" w:tplc="FFFFFFF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/>
      </w:rPr>
    </w:lvl>
    <w:lvl w:ilvl="1" w:tplc="FFFFFFFF">
      <w:start w:val="1"/>
      <w:numFmt w:val="decimal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FFFFFFFF">
      <w:start w:val="1"/>
      <w:numFmt w:val="decimal"/>
      <w:lvlText w:val="%3."/>
      <w:lvlJc w:val="left"/>
      <w:pPr>
        <w:tabs>
          <w:tab w:val="num" w:pos="2727"/>
        </w:tabs>
        <w:ind w:left="2727" w:hanging="36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FFFFFFFF">
      <w:start w:val="1"/>
      <w:numFmt w:val="decimal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FFFFFFFF">
      <w:start w:val="1"/>
      <w:numFmt w:val="decimal"/>
      <w:lvlText w:val="%6."/>
      <w:lvlJc w:val="left"/>
      <w:pPr>
        <w:tabs>
          <w:tab w:val="num" w:pos="4887"/>
        </w:tabs>
        <w:ind w:left="4887" w:hanging="36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FFFFFFFF">
      <w:start w:val="1"/>
      <w:numFmt w:val="decimal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FFFFFFFF">
      <w:start w:val="1"/>
      <w:numFmt w:val="decimal"/>
      <w:lvlText w:val="%9."/>
      <w:lvlJc w:val="left"/>
      <w:pPr>
        <w:tabs>
          <w:tab w:val="num" w:pos="7047"/>
        </w:tabs>
        <w:ind w:left="7047" w:hanging="360"/>
      </w:pPr>
      <w:rPr>
        <w:rFonts w:cs="Times New Roman"/>
      </w:rPr>
    </w:lvl>
  </w:abstractNum>
  <w:abstractNum w:abstractNumId="2" w15:restartNumberingAfterBreak="0">
    <w:nsid w:val="661043AD"/>
    <w:multiLevelType w:val="hybridMultilevel"/>
    <w:tmpl w:val="260A9B9A"/>
    <w:lvl w:ilvl="0" w:tplc="C2527D1C">
      <w:start w:val="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851"/>
    <w:rsid w:val="00011C90"/>
    <w:rsid w:val="00020FAA"/>
    <w:rsid w:val="00045997"/>
    <w:rsid w:val="000D35DF"/>
    <w:rsid w:val="00100CC2"/>
    <w:rsid w:val="0011125F"/>
    <w:rsid w:val="00132C7E"/>
    <w:rsid w:val="001D498D"/>
    <w:rsid w:val="002068F0"/>
    <w:rsid w:val="00290F1C"/>
    <w:rsid w:val="002C0C1A"/>
    <w:rsid w:val="002C3D49"/>
    <w:rsid w:val="002E4E38"/>
    <w:rsid w:val="0041621A"/>
    <w:rsid w:val="004A1A30"/>
    <w:rsid w:val="004A413F"/>
    <w:rsid w:val="004C3851"/>
    <w:rsid w:val="004C61F4"/>
    <w:rsid w:val="004D20F0"/>
    <w:rsid w:val="005460B0"/>
    <w:rsid w:val="00590467"/>
    <w:rsid w:val="005A12DC"/>
    <w:rsid w:val="005A3AB2"/>
    <w:rsid w:val="006211AD"/>
    <w:rsid w:val="006568EB"/>
    <w:rsid w:val="00676E4F"/>
    <w:rsid w:val="00683742"/>
    <w:rsid w:val="006B75A5"/>
    <w:rsid w:val="007016A4"/>
    <w:rsid w:val="008177C1"/>
    <w:rsid w:val="008211F2"/>
    <w:rsid w:val="008327C7"/>
    <w:rsid w:val="00851D0B"/>
    <w:rsid w:val="008A7761"/>
    <w:rsid w:val="009751D0"/>
    <w:rsid w:val="0099089C"/>
    <w:rsid w:val="009D7685"/>
    <w:rsid w:val="009F0556"/>
    <w:rsid w:val="009F248B"/>
    <w:rsid w:val="00A53336"/>
    <w:rsid w:val="00B47F40"/>
    <w:rsid w:val="00B53FBC"/>
    <w:rsid w:val="00C05F64"/>
    <w:rsid w:val="00C52D39"/>
    <w:rsid w:val="00C75357"/>
    <w:rsid w:val="00C92D7F"/>
    <w:rsid w:val="00C977DE"/>
    <w:rsid w:val="00D37629"/>
    <w:rsid w:val="00D42530"/>
    <w:rsid w:val="00DF613C"/>
    <w:rsid w:val="00ED3A3F"/>
    <w:rsid w:val="00F33B19"/>
    <w:rsid w:val="00F61A84"/>
    <w:rsid w:val="00F719AA"/>
    <w:rsid w:val="00FB521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00DEFF7-635A-4801-8CDB-81F7A2779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D39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9F248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nhideWhenUsed/>
    <w:qFormat/>
    <w:rsid w:val="00676E4F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248B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uiPriority w:val="99"/>
    <w:rsid w:val="00C52D39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30">
    <w:name w:val="Заголовок 3 Знак"/>
    <w:basedOn w:val="a0"/>
    <w:link w:val="3"/>
    <w:rsid w:val="00676E4F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shorttext">
    <w:name w:val="short_text"/>
    <w:basedOn w:val="a0"/>
    <w:rsid w:val="00676E4F"/>
    <w:rPr>
      <w:rFonts w:cs="Times New Roman"/>
    </w:rPr>
  </w:style>
  <w:style w:type="paragraph" w:styleId="a3">
    <w:name w:val="List Paragraph"/>
    <w:basedOn w:val="a"/>
    <w:uiPriority w:val="34"/>
    <w:qFormat/>
    <w:rsid w:val="00676E4F"/>
    <w:pPr>
      <w:ind w:left="720"/>
      <w:contextualSpacing/>
    </w:pPr>
    <w:rPr>
      <w:rFonts w:ascii="Calibri" w:eastAsia="Calibri" w:hAnsi="Calibri" w:cs="Times New Roman"/>
    </w:rPr>
  </w:style>
  <w:style w:type="character" w:styleId="a4">
    <w:name w:val="Hyperlink"/>
    <w:basedOn w:val="a0"/>
    <w:uiPriority w:val="99"/>
    <w:rsid w:val="00676E4F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9F248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70">
    <w:name w:val="Заголовок 7 Знак"/>
    <w:basedOn w:val="a0"/>
    <w:link w:val="7"/>
    <w:uiPriority w:val="9"/>
    <w:semiHidden/>
    <w:rsid w:val="009F248B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a5">
    <w:name w:val="Balloon Text"/>
    <w:basedOn w:val="a"/>
    <w:link w:val="a6"/>
    <w:uiPriority w:val="99"/>
    <w:semiHidden/>
    <w:unhideWhenUsed/>
    <w:rsid w:val="004A1A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4A1A30"/>
    <w:rPr>
      <w:rFonts w:ascii="Segoe UI" w:hAnsi="Segoe UI" w:cs="Segoe UI"/>
      <w:sz w:val="18"/>
      <w:szCs w:val="18"/>
    </w:rPr>
  </w:style>
  <w:style w:type="character" w:customStyle="1" w:styleId="a-size-extra-large">
    <w:name w:val="a-size-extra-large"/>
    <w:basedOn w:val="a0"/>
    <w:rsid w:val="00132C7E"/>
  </w:style>
  <w:style w:type="character" w:customStyle="1" w:styleId="a-size-large">
    <w:name w:val="a-size-large"/>
    <w:basedOn w:val="a0"/>
    <w:rsid w:val="00132C7E"/>
  </w:style>
  <w:style w:type="character" w:customStyle="1" w:styleId="a-declarative">
    <w:name w:val="a-declarative"/>
    <w:basedOn w:val="a0"/>
    <w:rsid w:val="00132C7E"/>
  </w:style>
  <w:style w:type="character" w:customStyle="1" w:styleId="a-size-base">
    <w:name w:val="a-size-base"/>
    <w:basedOn w:val="a0"/>
    <w:rsid w:val="00132C7E"/>
  </w:style>
  <w:style w:type="character" w:styleId="a7">
    <w:name w:val="Strong"/>
    <w:basedOn w:val="a0"/>
    <w:uiPriority w:val="22"/>
    <w:qFormat/>
    <w:rsid w:val="004A413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83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amazon.com/Douglas-Robinson/e/B000APJNC6/ref=dp_byline_cont_book_1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FA9CD-45E0-4412-A2A7-1F6193DAE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1013</Words>
  <Characters>5779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Мұсалы Ләйла</dc:creator>
  <cp:lastModifiedBy>Досанова Альбина</cp:lastModifiedBy>
  <cp:revision>2</cp:revision>
  <cp:lastPrinted>2019-10-10T09:04:00Z</cp:lastPrinted>
  <dcterms:created xsi:type="dcterms:W3CDTF">2020-03-10T09:21:00Z</dcterms:created>
  <dcterms:modified xsi:type="dcterms:W3CDTF">2020-03-10T09:21:00Z</dcterms:modified>
</cp:coreProperties>
</file>